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763" w:rsidRDefault="008C14BF">
      <w:pPr>
        <w:widowControl/>
        <w:spacing w:after="240"/>
        <w:jc w:val="center"/>
        <w:rPr>
          <w:rFonts w:ascii="宋体" w:hAnsi="宋体" w:cs="宋体"/>
          <w:b/>
          <w:kern w:val="0"/>
          <w:sz w:val="44"/>
          <w:szCs w:val="44"/>
        </w:rPr>
      </w:pPr>
      <w:r w:rsidRPr="004F6763">
        <w:rPr>
          <w:rFonts w:ascii="宋体" w:hAnsi="宋体" w:cs="宋体" w:hint="eastAsia"/>
          <w:b/>
          <w:kern w:val="0"/>
          <w:sz w:val="44"/>
          <w:szCs w:val="44"/>
        </w:rPr>
        <w:t>管理学院</w:t>
      </w:r>
      <w:r w:rsidRPr="004F6763">
        <w:rPr>
          <w:rFonts w:ascii="宋体" w:hAnsi="宋体" w:cs="宋体"/>
          <w:b/>
          <w:kern w:val="0"/>
          <w:sz w:val="44"/>
          <w:szCs w:val="44"/>
        </w:rPr>
        <w:t>2021</w:t>
      </w:r>
      <w:r w:rsidRPr="004F6763">
        <w:rPr>
          <w:rFonts w:ascii="宋体" w:hAnsi="宋体" w:cs="宋体" w:hint="eastAsia"/>
          <w:b/>
          <w:kern w:val="0"/>
          <w:sz w:val="44"/>
          <w:szCs w:val="44"/>
        </w:rPr>
        <w:t>年学术学位硕士研究生</w:t>
      </w:r>
    </w:p>
    <w:p w:rsidR="00215E00" w:rsidRPr="004F6763" w:rsidRDefault="008C14BF">
      <w:pPr>
        <w:widowControl/>
        <w:spacing w:after="240"/>
        <w:jc w:val="center"/>
        <w:rPr>
          <w:rFonts w:ascii="宋体" w:hAnsi="Calibri" w:cs="宋体"/>
          <w:b/>
          <w:kern w:val="0"/>
          <w:sz w:val="44"/>
          <w:szCs w:val="44"/>
        </w:rPr>
      </w:pPr>
      <w:r w:rsidRPr="004F6763">
        <w:rPr>
          <w:rFonts w:ascii="宋体" w:hAnsi="宋体" w:cs="宋体" w:hint="eastAsia"/>
          <w:b/>
          <w:kern w:val="0"/>
          <w:sz w:val="44"/>
          <w:szCs w:val="44"/>
        </w:rPr>
        <w:t>复试安排和要求</w:t>
      </w:r>
    </w:p>
    <w:p w:rsidR="00215E00" w:rsidRPr="004F6763" w:rsidRDefault="008C14BF" w:rsidP="001417AB">
      <w:pPr>
        <w:widowControl/>
        <w:spacing w:line="360" w:lineRule="auto"/>
        <w:jc w:val="left"/>
        <w:rPr>
          <w:rFonts w:ascii="仿宋" w:eastAsia="仿宋" w:hAnsi="仿宋" w:cs="宋体"/>
          <w:b/>
          <w:bCs/>
          <w:kern w:val="0"/>
          <w:sz w:val="32"/>
          <w:szCs w:val="32"/>
        </w:rPr>
      </w:pPr>
      <w:r w:rsidRPr="004F6763">
        <w:rPr>
          <w:rFonts w:ascii="仿宋" w:eastAsia="仿宋" w:hAnsi="仿宋" w:cs="宋体" w:hint="eastAsia"/>
          <w:b/>
          <w:bCs/>
          <w:kern w:val="0"/>
          <w:sz w:val="32"/>
          <w:szCs w:val="32"/>
        </w:rPr>
        <w:t>一、考前准备事项——健康情况监测</w:t>
      </w:r>
    </w:p>
    <w:p w:rsidR="00215E00" w:rsidRPr="004F6763" w:rsidRDefault="008C14BF">
      <w:pPr>
        <w:widowControl/>
        <w:spacing w:line="360" w:lineRule="auto"/>
        <w:ind w:firstLineChars="200" w:firstLine="640"/>
        <w:jc w:val="left"/>
        <w:rPr>
          <w:rFonts w:ascii="仿宋" w:eastAsia="仿宋" w:hAnsi="仿宋" w:cs="宋体"/>
          <w:bCs/>
          <w:kern w:val="0"/>
          <w:sz w:val="32"/>
          <w:szCs w:val="32"/>
        </w:rPr>
      </w:pPr>
      <w:r w:rsidRPr="004F6763">
        <w:rPr>
          <w:rFonts w:ascii="仿宋" w:eastAsia="仿宋" w:hAnsi="仿宋" w:cs="宋体" w:hint="eastAsia"/>
          <w:bCs/>
          <w:kern w:val="0"/>
          <w:sz w:val="32"/>
          <w:szCs w:val="32"/>
        </w:rPr>
        <w:t>（一）获得复试资格的考生要注意科学防疫，自公告之日起，无必要不出省，少外出；外出佩戴口罩，保持社交距离；勤洗手，常通风，不扎堆，不聚会，合理饮食。不接触有省外旅行居住史、境外人员接触史的人员。</w:t>
      </w:r>
    </w:p>
    <w:p w:rsidR="00215E00" w:rsidRPr="004F6763" w:rsidRDefault="008C14BF">
      <w:pPr>
        <w:widowControl/>
        <w:spacing w:line="360" w:lineRule="auto"/>
        <w:ind w:firstLineChars="200" w:firstLine="640"/>
        <w:jc w:val="left"/>
        <w:rPr>
          <w:rFonts w:ascii="仿宋" w:eastAsia="仿宋" w:hAnsi="仿宋" w:cs="宋体"/>
          <w:bCs/>
          <w:kern w:val="0"/>
          <w:sz w:val="32"/>
          <w:szCs w:val="32"/>
        </w:rPr>
      </w:pPr>
      <w:r w:rsidRPr="004F6763">
        <w:rPr>
          <w:rFonts w:ascii="仿宋" w:eastAsia="仿宋" w:hAnsi="仿宋" w:cs="宋体" w:hint="eastAsia"/>
          <w:bCs/>
          <w:kern w:val="0"/>
          <w:sz w:val="32"/>
          <w:szCs w:val="32"/>
        </w:rPr>
        <w:t>（二）获得复试资格的考生须注册“粤康码”信息，未注册“粤康码”的考生原则上不得参加复试。</w:t>
      </w:r>
    </w:p>
    <w:p w:rsidR="00215E00" w:rsidRPr="004F6763" w:rsidRDefault="008C14BF">
      <w:pPr>
        <w:widowControl/>
        <w:spacing w:line="360" w:lineRule="auto"/>
        <w:ind w:firstLineChars="200" w:firstLine="640"/>
        <w:jc w:val="left"/>
        <w:rPr>
          <w:rFonts w:ascii="仿宋" w:eastAsia="仿宋" w:hAnsi="仿宋" w:cs="宋体"/>
          <w:bCs/>
          <w:kern w:val="0"/>
          <w:sz w:val="32"/>
          <w:szCs w:val="32"/>
        </w:rPr>
      </w:pPr>
      <w:r w:rsidRPr="004F6763">
        <w:rPr>
          <w:rFonts w:ascii="仿宋" w:eastAsia="仿宋" w:hAnsi="仿宋" w:cs="宋体" w:hint="eastAsia"/>
          <w:bCs/>
          <w:kern w:val="0"/>
          <w:sz w:val="32"/>
          <w:szCs w:val="32"/>
        </w:rPr>
        <w:t>尚在外地的考生应及时返回，以免耽误复试。根据我省卫生防疫相关规定，从境外或中高风险地区返粤及“粤康码”红码的人员，须按当地要求先隔离14天。</w:t>
      </w:r>
    </w:p>
    <w:p w:rsidR="00215E00" w:rsidRPr="004F6763" w:rsidRDefault="008C14BF">
      <w:pPr>
        <w:widowControl/>
        <w:spacing w:line="360" w:lineRule="auto"/>
        <w:ind w:firstLineChars="200" w:firstLine="640"/>
        <w:jc w:val="left"/>
        <w:rPr>
          <w:rFonts w:ascii="仿宋" w:eastAsia="仿宋" w:hAnsi="仿宋" w:cs="宋体"/>
          <w:bCs/>
          <w:kern w:val="0"/>
          <w:sz w:val="32"/>
          <w:szCs w:val="32"/>
        </w:rPr>
      </w:pPr>
      <w:r w:rsidRPr="004F6763">
        <w:rPr>
          <w:rFonts w:ascii="仿宋" w:eastAsia="仿宋" w:hAnsi="仿宋" w:cs="宋体" w:hint="eastAsia"/>
          <w:bCs/>
          <w:kern w:val="0"/>
          <w:sz w:val="32"/>
          <w:szCs w:val="32"/>
        </w:rPr>
        <w:t>（三）获得复试资格的考生申办好粤康码后须进行考前14天自我健康观察，并通过“粤康码”申报健康状况。考生应从获得复试资格之日起，连续每天如实在“粤康码”完成健康状况申报直至考试当天（中间不可断）。</w:t>
      </w:r>
    </w:p>
    <w:p w:rsidR="00215E00" w:rsidRPr="004F6763" w:rsidRDefault="008C14BF">
      <w:pPr>
        <w:widowControl/>
        <w:spacing w:line="360" w:lineRule="auto"/>
        <w:ind w:firstLineChars="200" w:firstLine="640"/>
        <w:jc w:val="left"/>
        <w:rPr>
          <w:rFonts w:ascii="仿宋" w:eastAsia="仿宋" w:hAnsi="仿宋" w:cs="宋体"/>
          <w:bCs/>
          <w:kern w:val="0"/>
          <w:sz w:val="32"/>
          <w:szCs w:val="32"/>
        </w:rPr>
      </w:pPr>
      <w:r w:rsidRPr="004F6763">
        <w:rPr>
          <w:rFonts w:ascii="仿宋" w:eastAsia="仿宋" w:hAnsi="仿宋" w:cs="宋体" w:hint="eastAsia"/>
          <w:bCs/>
          <w:kern w:val="0"/>
          <w:sz w:val="32"/>
          <w:szCs w:val="32"/>
        </w:rPr>
        <w:t>考生同时如实填写考前14天个人健康信息申报表（见附件：《中山大学管理学院2021年学术学位硕士研究生健康信息申报表》），并在参加复试时提交给学院考务人员。</w:t>
      </w:r>
    </w:p>
    <w:p w:rsidR="00215E00" w:rsidRPr="004F6763" w:rsidRDefault="008C14BF">
      <w:pPr>
        <w:widowControl/>
        <w:spacing w:line="360" w:lineRule="auto"/>
        <w:ind w:firstLineChars="200" w:firstLine="640"/>
        <w:jc w:val="left"/>
        <w:rPr>
          <w:rFonts w:ascii="仿宋" w:eastAsia="仿宋" w:hAnsi="仿宋" w:cs="宋体"/>
          <w:bCs/>
          <w:kern w:val="0"/>
          <w:sz w:val="32"/>
          <w:szCs w:val="32"/>
        </w:rPr>
      </w:pPr>
      <w:r w:rsidRPr="004F6763">
        <w:rPr>
          <w:rFonts w:ascii="仿宋" w:eastAsia="仿宋" w:hAnsi="仿宋" w:cs="宋体" w:hint="eastAsia"/>
          <w:bCs/>
          <w:kern w:val="0"/>
          <w:sz w:val="32"/>
          <w:szCs w:val="32"/>
        </w:rPr>
        <w:lastRenderedPageBreak/>
        <w:t>（四）考生应提前准备好复试期间需要用到的一次性医用口罩或医用外科口罩。</w:t>
      </w:r>
    </w:p>
    <w:p w:rsidR="00215E00" w:rsidRPr="004F6763" w:rsidRDefault="008C14BF">
      <w:pPr>
        <w:widowControl/>
        <w:spacing w:line="360" w:lineRule="auto"/>
        <w:ind w:firstLineChars="200" w:firstLine="640"/>
        <w:jc w:val="left"/>
        <w:rPr>
          <w:rFonts w:ascii="仿宋" w:eastAsia="仿宋" w:hAnsi="仿宋" w:cs="宋体"/>
          <w:bCs/>
          <w:kern w:val="0"/>
          <w:sz w:val="32"/>
          <w:szCs w:val="32"/>
        </w:rPr>
      </w:pPr>
      <w:r w:rsidRPr="004F6763">
        <w:rPr>
          <w:rFonts w:ascii="仿宋" w:eastAsia="仿宋" w:hAnsi="仿宋" w:cs="宋体" w:hint="eastAsia"/>
          <w:bCs/>
          <w:kern w:val="0"/>
          <w:sz w:val="32"/>
          <w:szCs w:val="32"/>
        </w:rPr>
        <w:t>（五）以下情况的考生还需准备考前7天内的核酸检测阴性证明：</w:t>
      </w:r>
    </w:p>
    <w:p w:rsidR="00215E00" w:rsidRPr="004F6763" w:rsidRDefault="008C14BF">
      <w:pPr>
        <w:widowControl/>
        <w:spacing w:line="360" w:lineRule="auto"/>
        <w:ind w:firstLineChars="200" w:firstLine="640"/>
        <w:jc w:val="left"/>
        <w:rPr>
          <w:rFonts w:ascii="仿宋" w:eastAsia="仿宋" w:hAnsi="仿宋" w:cs="宋体"/>
          <w:bCs/>
          <w:kern w:val="0"/>
          <w:sz w:val="32"/>
          <w:szCs w:val="32"/>
        </w:rPr>
      </w:pPr>
      <w:r w:rsidRPr="004F6763">
        <w:rPr>
          <w:rFonts w:ascii="仿宋" w:eastAsia="仿宋" w:hAnsi="仿宋" w:cs="宋体" w:hint="eastAsia"/>
          <w:bCs/>
          <w:kern w:val="0"/>
          <w:sz w:val="32"/>
          <w:szCs w:val="32"/>
        </w:rPr>
        <w:t>1.未按上述第（三）点要求申报的考生须提供考前7天内核酸检测阴性证明，方可参加复试。</w:t>
      </w:r>
    </w:p>
    <w:p w:rsidR="00215E00" w:rsidRPr="004F6763" w:rsidRDefault="008C14BF">
      <w:pPr>
        <w:widowControl/>
        <w:spacing w:line="360" w:lineRule="auto"/>
        <w:ind w:firstLineChars="200" w:firstLine="640"/>
        <w:jc w:val="left"/>
        <w:rPr>
          <w:rFonts w:ascii="仿宋" w:eastAsia="仿宋" w:hAnsi="仿宋" w:cs="宋体"/>
          <w:bCs/>
          <w:kern w:val="0"/>
          <w:sz w:val="32"/>
          <w:szCs w:val="32"/>
        </w:rPr>
      </w:pPr>
      <w:r w:rsidRPr="004F6763">
        <w:rPr>
          <w:rFonts w:ascii="仿宋" w:eastAsia="仿宋" w:hAnsi="仿宋" w:cs="宋体" w:hint="eastAsia"/>
          <w:bCs/>
          <w:kern w:val="0"/>
          <w:sz w:val="32"/>
          <w:szCs w:val="32"/>
        </w:rPr>
        <w:t>2.考前14天内(不含考试当天)出现发热、干咳、乏力、鼻塞、流涕、咽痛、腹泻等可疑症状（以下简称可疑症状）、有境外或中高风险地区活动轨迹、或“粤康码”为红码的人员，应立即报告学院教务人员，并及时就医排查。相关考生须提供考前7天核酸检测阴性证明，方可参加复试。</w:t>
      </w:r>
    </w:p>
    <w:p w:rsidR="00215E00" w:rsidRPr="004F6763" w:rsidRDefault="008C14BF">
      <w:pPr>
        <w:widowControl/>
        <w:spacing w:line="360" w:lineRule="auto"/>
        <w:ind w:firstLineChars="200" w:firstLine="640"/>
        <w:jc w:val="left"/>
        <w:rPr>
          <w:rFonts w:ascii="仿宋" w:eastAsia="仿宋" w:hAnsi="仿宋" w:cs="宋体"/>
          <w:bCs/>
          <w:kern w:val="0"/>
          <w:sz w:val="32"/>
          <w:szCs w:val="32"/>
        </w:rPr>
      </w:pPr>
      <w:r w:rsidRPr="004F6763">
        <w:rPr>
          <w:rFonts w:ascii="仿宋" w:eastAsia="仿宋" w:hAnsi="仿宋" w:cs="宋体" w:hint="eastAsia"/>
          <w:bCs/>
          <w:kern w:val="0"/>
          <w:sz w:val="32"/>
          <w:szCs w:val="32"/>
        </w:rPr>
        <w:t>（六）有以下情形之一的考生不能参加线下复试</w:t>
      </w:r>
    </w:p>
    <w:p w:rsidR="00215E00" w:rsidRPr="004F6763" w:rsidRDefault="008C14BF">
      <w:pPr>
        <w:widowControl/>
        <w:spacing w:line="360" w:lineRule="auto"/>
        <w:ind w:firstLineChars="200" w:firstLine="640"/>
        <w:jc w:val="left"/>
        <w:rPr>
          <w:rFonts w:ascii="仿宋" w:eastAsia="仿宋" w:hAnsi="仿宋" w:cs="宋体"/>
          <w:bCs/>
          <w:kern w:val="0"/>
          <w:sz w:val="32"/>
          <w:szCs w:val="32"/>
        </w:rPr>
      </w:pPr>
      <w:r w:rsidRPr="004F6763">
        <w:rPr>
          <w:rFonts w:ascii="仿宋" w:eastAsia="仿宋" w:hAnsi="仿宋" w:cs="宋体" w:hint="eastAsia"/>
          <w:bCs/>
          <w:kern w:val="0"/>
          <w:sz w:val="32"/>
          <w:szCs w:val="32"/>
        </w:rPr>
        <w:t>1.正处于隔离治疗期的确诊病例、疑似病例、无症状感染者，以及隔离期未满的密切接触者;</w:t>
      </w:r>
    </w:p>
    <w:p w:rsidR="00215E00" w:rsidRPr="004F6763" w:rsidRDefault="008C14BF">
      <w:pPr>
        <w:widowControl/>
        <w:spacing w:line="360" w:lineRule="auto"/>
        <w:ind w:firstLineChars="200" w:firstLine="640"/>
        <w:jc w:val="left"/>
        <w:rPr>
          <w:rFonts w:ascii="仿宋" w:eastAsia="仿宋" w:hAnsi="仿宋" w:cs="宋体"/>
          <w:bCs/>
          <w:kern w:val="0"/>
          <w:sz w:val="32"/>
          <w:szCs w:val="32"/>
        </w:rPr>
      </w:pPr>
      <w:r w:rsidRPr="004F6763">
        <w:rPr>
          <w:rFonts w:ascii="仿宋" w:eastAsia="仿宋" w:hAnsi="仿宋" w:cs="宋体" w:hint="eastAsia"/>
          <w:bCs/>
          <w:kern w:val="0"/>
          <w:sz w:val="32"/>
          <w:szCs w:val="32"/>
        </w:rPr>
        <w:t>2.“粤康码”为红码，且考前14天内有国(境)外或国内中高风险地区旅居史的考生;</w:t>
      </w:r>
    </w:p>
    <w:p w:rsidR="00215E00" w:rsidRPr="004F6763" w:rsidRDefault="008C14BF">
      <w:pPr>
        <w:widowControl/>
        <w:spacing w:line="360" w:lineRule="auto"/>
        <w:ind w:firstLineChars="200" w:firstLine="640"/>
        <w:jc w:val="left"/>
        <w:rPr>
          <w:rFonts w:ascii="仿宋" w:eastAsia="仿宋" w:hAnsi="仿宋" w:cs="宋体"/>
          <w:bCs/>
          <w:kern w:val="0"/>
          <w:sz w:val="32"/>
          <w:szCs w:val="32"/>
        </w:rPr>
      </w:pPr>
      <w:r w:rsidRPr="004F6763">
        <w:rPr>
          <w:rFonts w:ascii="仿宋" w:eastAsia="仿宋" w:hAnsi="仿宋" w:cs="宋体" w:hint="eastAsia"/>
          <w:bCs/>
          <w:kern w:val="0"/>
          <w:sz w:val="32"/>
          <w:szCs w:val="32"/>
        </w:rPr>
        <w:t>3.未能配合属地完成隔离观察、健康管理或核酸检测等防疫措施的国(境)外或国内中高风险地区旅居史的考生。</w:t>
      </w:r>
    </w:p>
    <w:p w:rsidR="00215E00" w:rsidRPr="004F6763" w:rsidRDefault="00215E00">
      <w:pPr>
        <w:widowControl/>
        <w:spacing w:line="360" w:lineRule="auto"/>
        <w:ind w:firstLineChars="200" w:firstLine="640"/>
        <w:jc w:val="left"/>
        <w:rPr>
          <w:rFonts w:ascii="仿宋" w:eastAsia="仿宋" w:hAnsi="仿宋" w:cs="宋体"/>
          <w:bCs/>
          <w:kern w:val="0"/>
          <w:sz w:val="32"/>
          <w:szCs w:val="32"/>
        </w:rPr>
      </w:pPr>
    </w:p>
    <w:p w:rsidR="00215E00" w:rsidRPr="004F6763" w:rsidRDefault="008C14BF" w:rsidP="001417AB">
      <w:pPr>
        <w:widowControl/>
        <w:spacing w:line="360" w:lineRule="auto"/>
        <w:jc w:val="left"/>
        <w:rPr>
          <w:rFonts w:ascii="仿宋" w:eastAsia="仿宋" w:hAnsi="仿宋" w:cs="宋体"/>
          <w:b/>
          <w:bCs/>
          <w:kern w:val="0"/>
          <w:sz w:val="32"/>
          <w:szCs w:val="32"/>
        </w:rPr>
      </w:pPr>
      <w:r w:rsidRPr="004F6763">
        <w:rPr>
          <w:rFonts w:ascii="仿宋" w:eastAsia="仿宋" w:hAnsi="仿宋" w:cs="宋体" w:hint="eastAsia"/>
          <w:b/>
          <w:bCs/>
          <w:kern w:val="0"/>
          <w:sz w:val="32"/>
          <w:szCs w:val="32"/>
        </w:rPr>
        <w:t>二、报到及资格审查注意事项</w:t>
      </w:r>
    </w:p>
    <w:p w:rsidR="00215E00" w:rsidRPr="004F6763" w:rsidRDefault="008C14BF">
      <w:pPr>
        <w:widowControl/>
        <w:spacing w:line="360" w:lineRule="auto"/>
        <w:ind w:firstLineChars="200" w:firstLine="640"/>
        <w:jc w:val="left"/>
        <w:rPr>
          <w:rFonts w:ascii="仿宋" w:eastAsia="仿宋" w:hAnsi="仿宋" w:cs="宋体"/>
          <w:bCs/>
          <w:kern w:val="0"/>
          <w:sz w:val="32"/>
          <w:szCs w:val="32"/>
        </w:rPr>
      </w:pPr>
      <w:r w:rsidRPr="004F6763">
        <w:rPr>
          <w:rFonts w:ascii="仿宋" w:eastAsia="仿宋" w:hAnsi="仿宋" w:cs="宋体" w:hint="eastAsia"/>
          <w:bCs/>
          <w:kern w:val="0"/>
          <w:sz w:val="32"/>
          <w:szCs w:val="32"/>
        </w:rPr>
        <w:lastRenderedPageBreak/>
        <w:t>（一）报到时间：2021年3月30日（周二）下午14:00-15:00</w:t>
      </w:r>
    </w:p>
    <w:p w:rsidR="00215E00" w:rsidRPr="004F6763" w:rsidRDefault="008C14BF">
      <w:pPr>
        <w:widowControl/>
        <w:spacing w:line="360" w:lineRule="auto"/>
        <w:ind w:firstLineChars="200" w:firstLine="640"/>
        <w:jc w:val="left"/>
        <w:rPr>
          <w:rFonts w:ascii="仿宋" w:eastAsia="仿宋" w:hAnsi="仿宋" w:cs="宋体"/>
          <w:bCs/>
          <w:kern w:val="0"/>
          <w:sz w:val="32"/>
          <w:szCs w:val="32"/>
        </w:rPr>
      </w:pPr>
      <w:r w:rsidRPr="004F6763">
        <w:rPr>
          <w:rFonts w:ascii="仿宋" w:eastAsia="仿宋" w:hAnsi="仿宋" w:cs="宋体" w:hint="eastAsia"/>
          <w:bCs/>
          <w:kern w:val="0"/>
          <w:sz w:val="32"/>
          <w:szCs w:val="32"/>
        </w:rPr>
        <w:t>（二）报到地点：管理学院善思堂M413室</w:t>
      </w:r>
    </w:p>
    <w:p w:rsidR="00215E00" w:rsidRPr="004F6763" w:rsidRDefault="008C14BF">
      <w:pPr>
        <w:widowControl/>
        <w:spacing w:line="360" w:lineRule="auto"/>
        <w:ind w:firstLineChars="200" w:firstLine="640"/>
        <w:jc w:val="left"/>
        <w:rPr>
          <w:rFonts w:ascii="仿宋" w:eastAsia="仿宋" w:hAnsi="仿宋" w:cs="宋体"/>
          <w:bCs/>
          <w:kern w:val="0"/>
          <w:sz w:val="32"/>
          <w:szCs w:val="32"/>
        </w:rPr>
      </w:pPr>
      <w:r w:rsidRPr="004F6763">
        <w:rPr>
          <w:rFonts w:ascii="仿宋" w:eastAsia="仿宋" w:hAnsi="仿宋" w:cs="宋体" w:hint="eastAsia"/>
          <w:bCs/>
          <w:kern w:val="0"/>
          <w:sz w:val="32"/>
          <w:szCs w:val="32"/>
        </w:rPr>
        <w:t>（三）资格审查注意事项</w:t>
      </w:r>
    </w:p>
    <w:p w:rsidR="00215E00" w:rsidRPr="004F6763" w:rsidRDefault="008C14BF">
      <w:pPr>
        <w:widowControl/>
        <w:spacing w:line="360" w:lineRule="auto"/>
        <w:ind w:firstLineChars="300" w:firstLine="960"/>
        <w:jc w:val="left"/>
        <w:rPr>
          <w:rFonts w:ascii="仿宋" w:eastAsia="仿宋" w:hAnsi="仿宋" w:cs="宋体"/>
          <w:bCs/>
          <w:kern w:val="0"/>
          <w:sz w:val="32"/>
          <w:szCs w:val="32"/>
        </w:rPr>
      </w:pPr>
      <w:r w:rsidRPr="004F6763">
        <w:rPr>
          <w:rFonts w:ascii="仿宋" w:eastAsia="仿宋" w:hAnsi="仿宋" w:cs="宋体" w:hint="eastAsia"/>
          <w:bCs/>
          <w:kern w:val="0"/>
          <w:sz w:val="32"/>
          <w:szCs w:val="32"/>
        </w:rPr>
        <w:t>1.考生入场、候考</w:t>
      </w:r>
    </w:p>
    <w:p w:rsidR="00215E00" w:rsidRPr="004F6763" w:rsidRDefault="008C14BF">
      <w:pPr>
        <w:widowControl/>
        <w:spacing w:line="360" w:lineRule="auto"/>
        <w:ind w:firstLineChars="200" w:firstLine="640"/>
        <w:jc w:val="left"/>
        <w:rPr>
          <w:rFonts w:ascii="仿宋" w:eastAsia="仿宋" w:hAnsi="仿宋" w:cs="宋体"/>
          <w:bCs/>
          <w:kern w:val="0"/>
          <w:sz w:val="32"/>
          <w:szCs w:val="32"/>
        </w:rPr>
      </w:pPr>
      <w:r w:rsidRPr="004F6763">
        <w:rPr>
          <w:rFonts w:ascii="仿宋" w:eastAsia="仿宋" w:hAnsi="仿宋" w:cs="宋体" w:hint="eastAsia"/>
          <w:bCs/>
          <w:kern w:val="0"/>
          <w:sz w:val="32"/>
          <w:szCs w:val="32"/>
        </w:rPr>
        <w:t>（1）考试当日考生应提前到达考点，考生在考点门口入场时，应提前准备好身份证及学院要求提供的身份核验材料，并出示“粤康码”、《中山大学管理学院2021年学术学位硕士研究生健康信息申报表》。</w:t>
      </w:r>
    </w:p>
    <w:p w:rsidR="00215E00" w:rsidRPr="004F6763" w:rsidRDefault="008C14BF">
      <w:pPr>
        <w:spacing w:line="360" w:lineRule="auto"/>
        <w:ind w:firstLineChars="200" w:firstLine="640"/>
        <w:rPr>
          <w:rFonts w:ascii="仿宋" w:eastAsia="仿宋" w:hAnsi="仿宋" w:cs="宋体"/>
          <w:kern w:val="0"/>
          <w:sz w:val="32"/>
          <w:szCs w:val="32"/>
        </w:rPr>
      </w:pPr>
      <w:r w:rsidRPr="004F6763">
        <w:rPr>
          <w:rFonts w:ascii="仿宋" w:eastAsia="仿宋" w:hAnsi="仿宋" w:cs="宋体" w:hint="eastAsia"/>
          <w:kern w:val="0"/>
          <w:sz w:val="32"/>
          <w:szCs w:val="32"/>
        </w:rPr>
        <w:t>考生须确保佩戴一次性医用口罩或医用外科口罩、体温低于37.3℃，有序接受体温测量。</w:t>
      </w:r>
    </w:p>
    <w:p w:rsidR="00215E00" w:rsidRPr="004F6763" w:rsidRDefault="008C14BF">
      <w:pPr>
        <w:spacing w:line="360" w:lineRule="auto"/>
        <w:ind w:firstLineChars="200" w:firstLine="640"/>
        <w:rPr>
          <w:rFonts w:ascii="仿宋" w:eastAsia="仿宋" w:hAnsi="仿宋" w:cs="宋体"/>
          <w:kern w:val="0"/>
          <w:sz w:val="32"/>
          <w:szCs w:val="32"/>
        </w:rPr>
      </w:pPr>
      <w:r w:rsidRPr="004F6763">
        <w:rPr>
          <w:rFonts w:ascii="仿宋" w:eastAsia="仿宋" w:hAnsi="仿宋" w:cs="宋体" w:hint="eastAsia"/>
          <w:kern w:val="0"/>
          <w:sz w:val="32"/>
          <w:szCs w:val="32"/>
        </w:rPr>
        <w:t>“粤康码”为绿码(当日更新)且健康状况正常的考生可正常参加复试。</w:t>
      </w:r>
    </w:p>
    <w:p w:rsidR="00215E00" w:rsidRPr="004F6763" w:rsidRDefault="008C14BF">
      <w:pPr>
        <w:spacing w:line="360" w:lineRule="auto"/>
        <w:ind w:firstLineChars="200" w:firstLine="640"/>
        <w:rPr>
          <w:rFonts w:ascii="仿宋" w:eastAsia="仿宋" w:hAnsi="仿宋" w:cs="宋体"/>
          <w:kern w:val="0"/>
          <w:sz w:val="32"/>
          <w:szCs w:val="32"/>
        </w:rPr>
      </w:pPr>
      <w:r w:rsidRPr="004F6763">
        <w:rPr>
          <w:rFonts w:ascii="仿宋" w:eastAsia="仿宋" w:hAnsi="仿宋" w:cs="宋体" w:hint="eastAsia"/>
          <w:kern w:val="0"/>
          <w:sz w:val="32"/>
          <w:szCs w:val="32"/>
        </w:rPr>
        <w:t>（2）复试期间考务人员进行身份核查时，考生须取下口罩主动配合检查。考试过程中出现发热、咳嗽等呼吸道症状者，应及时向考务人员报告，经现场评估后，综合研判是否具备参加复试条件，并按疫情防控工作要求进行处置。</w:t>
      </w:r>
    </w:p>
    <w:p w:rsidR="00215E00" w:rsidRPr="004F6763" w:rsidRDefault="008C14BF">
      <w:pPr>
        <w:spacing w:line="360" w:lineRule="auto"/>
        <w:ind w:firstLineChars="200" w:firstLine="640"/>
        <w:rPr>
          <w:rFonts w:ascii="仿宋" w:eastAsia="仿宋" w:hAnsi="仿宋" w:cs="宋体"/>
          <w:kern w:val="0"/>
          <w:sz w:val="32"/>
          <w:szCs w:val="32"/>
        </w:rPr>
      </w:pPr>
      <w:r w:rsidRPr="004F6763">
        <w:rPr>
          <w:rFonts w:ascii="仿宋" w:eastAsia="仿宋" w:hAnsi="仿宋" w:cs="宋体" w:hint="eastAsia"/>
          <w:kern w:val="0"/>
          <w:sz w:val="32"/>
          <w:szCs w:val="32"/>
        </w:rPr>
        <w:t>（3）考生进入考点前宜用速干手消毒剂进行手消毒或者洗手；进入考点后，要注意保持社交距离，有序进入考场参加复试。</w:t>
      </w:r>
    </w:p>
    <w:p w:rsidR="00215E00" w:rsidRPr="004F6763" w:rsidRDefault="008C14BF">
      <w:pPr>
        <w:spacing w:line="360" w:lineRule="auto"/>
        <w:ind w:firstLineChars="200" w:firstLine="640"/>
        <w:rPr>
          <w:rFonts w:ascii="仿宋" w:eastAsia="仿宋" w:hAnsi="仿宋" w:cs="宋体"/>
          <w:kern w:val="0"/>
          <w:sz w:val="32"/>
          <w:szCs w:val="32"/>
        </w:rPr>
      </w:pPr>
      <w:r w:rsidRPr="004F6763">
        <w:rPr>
          <w:rFonts w:ascii="仿宋" w:eastAsia="仿宋" w:hAnsi="仿宋" w:cs="宋体" w:hint="eastAsia"/>
          <w:kern w:val="0"/>
          <w:sz w:val="32"/>
          <w:szCs w:val="32"/>
        </w:rPr>
        <w:t>2.符合以下情形的考生安排到隔离考场进行复试：</w:t>
      </w:r>
    </w:p>
    <w:p w:rsidR="00215E00" w:rsidRPr="004F6763" w:rsidRDefault="008C14BF">
      <w:pPr>
        <w:spacing w:line="360" w:lineRule="auto"/>
        <w:ind w:firstLineChars="200" w:firstLine="640"/>
        <w:rPr>
          <w:rFonts w:ascii="仿宋" w:eastAsia="仿宋" w:hAnsi="仿宋" w:cs="宋体"/>
          <w:kern w:val="0"/>
          <w:sz w:val="32"/>
          <w:szCs w:val="32"/>
        </w:rPr>
      </w:pPr>
      <w:r w:rsidRPr="004F6763">
        <w:rPr>
          <w:rFonts w:ascii="仿宋" w:eastAsia="仿宋" w:hAnsi="仿宋" w:cs="宋体" w:hint="eastAsia"/>
          <w:kern w:val="0"/>
          <w:sz w:val="32"/>
          <w:szCs w:val="32"/>
        </w:rPr>
        <w:t>（1）“粤康码”为红码(确诊病例、疑似病例、密切接</w:t>
      </w:r>
      <w:r w:rsidRPr="004F6763">
        <w:rPr>
          <w:rFonts w:ascii="仿宋" w:eastAsia="仿宋" w:hAnsi="仿宋" w:cs="宋体" w:hint="eastAsia"/>
          <w:kern w:val="0"/>
          <w:sz w:val="32"/>
          <w:szCs w:val="32"/>
        </w:rPr>
        <w:lastRenderedPageBreak/>
        <w:t>触者除外)，不在隔离期内的考生，能提供考前7天内核酸检测阴性证明的；</w:t>
      </w:r>
    </w:p>
    <w:p w:rsidR="00215E00" w:rsidRPr="004F6763" w:rsidRDefault="008C14BF">
      <w:pPr>
        <w:spacing w:line="360" w:lineRule="auto"/>
        <w:ind w:firstLineChars="200" w:firstLine="640"/>
        <w:rPr>
          <w:rFonts w:ascii="仿宋" w:eastAsia="仿宋" w:hAnsi="仿宋" w:cs="宋体"/>
          <w:kern w:val="0"/>
          <w:sz w:val="32"/>
          <w:szCs w:val="32"/>
        </w:rPr>
      </w:pPr>
      <w:r w:rsidRPr="004F6763">
        <w:rPr>
          <w:rFonts w:ascii="仿宋" w:eastAsia="仿宋" w:hAnsi="仿宋" w:cs="宋体" w:hint="eastAsia"/>
          <w:kern w:val="0"/>
          <w:sz w:val="32"/>
          <w:szCs w:val="32"/>
        </w:rPr>
        <w:t>（2）去过中高风险地区或“粤康码”为红码的考生，能提供考前7天内有核酸检测阴性证明的；</w:t>
      </w:r>
    </w:p>
    <w:p w:rsidR="00215E00" w:rsidRPr="004F6763" w:rsidRDefault="008C14BF">
      <w:pPr>
        <w:spacing w:line="360" w:lineRule="auto"/>
        <w:ind w:firstLineChars="200" w:firstLine="640"/>
        <w:rPr>
          <w:rFonts w:ascii="仿宋" w:eastAsia="仿宋" w:hAnsi="仿宋" w:cs="宋体"/>
          <w:kern w:val="0"/>
          <w:sz w:val="32"/>
          <w:szCs w:val="32"/>
        </w:rPr>
      </w:pPr>
      <w:r w:rsidRPr="004F6763">
        <w:rPr>
          <w:rFonts w:ascii="仿宋" w:eastAsia="仿宋" w:hAnsi="仿宋" w:cs="宋体" w:hint="eastAsia"/>
          <w:kern w:val="0"/>
          <w:sz w:val="32"/>
          <w:szCs w:val="32"/>
        </w:rPr>
        <w:t>（3）考前14天内(不含考试当天)有发热等疑似症状，能提供考前7天内核酸检测阴性证明的;</w:t>
      </w:r>
    </w:p>
    <w:p w:rsidR="00215E00" w:rsidRPr="004F6763" w:rsidRDefault="008C14BF">
      <w:pPr>
        <w:spacing w:line="360" w:lineRule="auto"/>
        <w:ind w:firstLineChars="200" w:firstLine="640"/>
        <w:rPr>
          <w:rFonts w:ascii="仿宋" w:eastAsia="仿宋" w:hAnsi="仿宋" w:cs="宋体"/>
          <w:kern w:val="0"/>
          <w:sz w:val="32"/>
          <w:szCs w:val="32"/>
        </w:rPr>
      </w:pPr>
      <w:r w:rsidRPr="004F6763">
        <w:rPr>
          <w:rFonts w:ascii="仿宋" w:eastAsia="仿宋" w:hAnsi="仿宋" w:cs="宋体" w:hint="eastAsia"/>
          <w:kern w:val="0"/>
          <w:sz w:val="32"/>
          <w:szCs w:val="32"/>
        </w:rPr>
        <w:t>（4）现场测量体温不正常(体温≥37.3℃)，在临时观察区适当休息后使用水银体温计再次测量体温仍然不正常的考生。</w:t>
      </w:r>
    </w:p>
    <w:p w:rsidR="00215E00" w:rsidRPr="004F6763" w:rsidRDefault="00DF2E90">
      <w:pPr>
        <w:spacing w:line="360" w:lineRule="auto"/>
        <w:ind w:firstLineChars="200" w:firstLine="640"/>
        <w:rPr>
          <w:rFonts w:ascii="仿宋" w:eastAsia="仿宋" w:hAnsi="仿宋" w:cs="宋体"/>
          <w:kern w:val="0"/>
          <w:sz w:val="32"/>
          <w:szCs w:val="32"/>
        </w:rPr>
      </w:pPr>
      <w:r w:rsidRPr="004F6763">
        <w:rPr>
          <w:rFonts w:ascii="仿宋" w:eastAsia="仿宋" w:hAnsi="仿宋" w:cs="宋体"/>
          <w:kern w:val="0"/>
          <w:sz w:val="32"/>
          <w:szCs w:val="32"/>
        </w:rPr>
        <w:t>3</w:t>
      </w:r>
      <w:r w:rsidR="008C14BF" w:rsidRPr="004F6763">
        <w:rPr>
          <w:rFonts w:ascii="仿宋" w:eastAsia="仿宋" w:hAnsi="仿宋" w:cs="宋体" w:hint="eastAsia"/>
          <w:kern w:val="0"/>
          <w:sz w:val="32"/>
          <w:szCs w:val="32"/>
        </w:rPr>
        <w:t>.以上考生进入考场前，必须用速干手消毒剂进行手消毒，复试过程考生应全程佩戴口罩。</w:t>
      </w:r>
    </w:p>
    <w:p w:rsidR="00215E00" w:rsidRPr="004F6763" w:rsidRDefault="008C14BF">
      <w:pPr>
        <w:adjustRightInd w:val="0"/>
        <w:spacing w:line="360" w:lineRule="auto"/>
        <w:rPr>
          <w:rFonts w:ascii="仿宋" w:eastAsia="仿宋" w:hAnsi="仿宋" w:cs="宋体"/>
          <w:kern w:val="0"/>
          <w:sz w:val="32"/>
          <w:szCs w:val="32"/>
        </w:rPr>
      </w:pPr>
      <w:r w:rsidRPr="004F6763">
        <w:rPr>
          <w:rFonts w:ascii="仿宋" w:eastAsia="仿宋" w:hAnsi="仿宋" w:cs="宋体" w:hint="eastAsia"/>
          <w:kern w:val="0"/>
          <w:sz w:val="32"/>
          <w:szCs w:val="32"/>
        </w:rPr>
        <w:t>（四）提供以下材料供学院审查：</w:t>
      </w:r>
    </w:p>
    <w:p w:rsidR="00215E00" w:rsidRPr="004F6763" w:rsidRDefault="008C14BF">
      <w:pPr>
        <w:spacing w:line="360" w:lineRule="auto"/>
        <w:ind w:firstLineChars="200" w:firstLine="640"/>
        <w:rPr>
          <w:rFonts w:ascii="仿宋" w:eastAsia="仿宋" w:hAnsi="仿宋" w:cs="宋体"/>
          <w:kern w:val="0"/>
          <w:sz w:val="32"/>
          <w:szCs w:val="32"/>
        </w:rPr>
      </w:pPr>
      <w:r w:rsidRPr="004F6763">
        <w:rPr>
          <w:rFonts w:ascii="仿宋" w:eastAsia="仿宋" w:hAnsi="仿宋" w:cs="宋体" w:hint="eastAsia"/>
          <w:kern w:val="0"/>
          <w:sz w:val="32"/>
          <w:szCs w:val="32"/>
        </w:rPr>
        <w:t>1.资格审查材料</w:t>
      </w:r>
    </w:p>
    <w:p w:rsidR="00215E00" w:rsidRPr="004F6763" w:rsidRDefault="008C14BF">
      <w:pPr>
        <w:spacing w:line="360" w:lineRule="auto"/>
        <w:ind w:firstLineChars="200" w:firstLine="640"/>
        <w:rPr>
          <w:rFonts w:ascii="仿宋" w:eastAsia="仿宋" w:hAnsi="仿宋" w:cs="宋体"/>
          <w:kern w:val="0"/>
          <w:sz w:val="32"/>
          <w:szCs w:val="32"/>
        </w:rPr>
      </w:pPr>
      <w:r w:rsidRPr="004F6763">
        <w:rPr>
          <w:rFonts w:ascii="仿宋" w:eastAsia="仿宋" w:hAnsi="仿宋" w:cs="宋体" w:hint="eastAsia"/>
          <w:kern w:val="0"/>
          <w:sz w:val="32"/>
          <w:szCs w:val="32"/>
        </w:rPr>
        <w:t>（1）身份证原件正反面。如果身份证丢失，可以用临时身份证（在有效期内）或户籍所在地派出所开具的户籍证明（贴有本人近期一寸免冠照片、盖骑缝章）。曾经更改过姓名或身份证号的考生，需提供户口本或公安局开具的证明。</w:t>
      </w:r>
    </w:p>
    <w:p w:rsidR="00215E00" w:rsidRPr="004F6763" w:rsidRDefault="008C14BF">
      <w:pPr>
        <w:spacing w:line="360" w:lineRule="auto"/>
        <w:ind w:firstLineChars="200" w:firstLine="640"/>
        <w:rPr>
          <w:rFonts w:ascii="仿宋" w:eastAsia="仿宋" w:hAnsi="仿宋" w:cs="宋体"/>
          <w:kern w:val="0"/>
          <w:sz w:val="32"/>
          <w:szCs w:val="32"/>
        </w:rPr>
      </w:pPr>
      <w:r w:rsidRPr="004F6763">
        <w:rPr>
          <w:rFonts w:ascii="仿宋" w:eastAsia="仿宋" w:hAnsi="仿宋" w:cs="宋体" w:hint="eastAsia"/>
          <w:kern w:val="0"/>
          <w:sz w:val="32"/>
          <w:szCs w:val="32"/>
        </w:rPr>
        <w:t>（2）初试准考证。</w:t>
      </w:r>
    </w:p>
    <w:p w:rsidR="00215E00" w:rsidRPr="004F6763" w:rsidRDefault="008C14BF">
      <w:pPr>
        <w:spacing w:line="360" w:lineRule="auto"/>
        <w:ind w:firstLineChars="200" w:firstLine="640"/>
        <w:rPr>
          <w:rFonts w:ascii="仿宋" w:eastAsia="仿宋" w:hAnsi="仿宋" w:cs="宋体"/>
          <w:kern w:val="0"/>
          <w:sz w:val="32"/>
          <w:szCs w:val="32"/>
        </w:rPr>
      </w:pPr>
      <w:r w:rsidRPr="004F6763">
        <w:rPr>
          <w:rFonts w:ascii="仿宋" w:eastAsia="仿宋" w:hAnsi="仿宋" w:cs="宋体" w:hint="eastAsia"/>
          <w:kern w:val="0"/>
          <w:sz w:val="32"/>
          <w:szCs w:val="32"/>
        </w:rPr>
        <w:t>（3）学籍学历证明（往届考生须提交《教育部学历证书电子注册备案表》，应届生须提交《教育部学籍在线验证报告》办理方式详见中国高等教育学生信息网http://www.chsi.com.cn/xlcx/bgys.jsp）。</w:t>
      </w:r>
    </w:p>
    <w:p w:rsidR="00215E00" w:rsidRPr="004F6763" w:rsidRDefault="008C14BF">
      <w:pPr>
        <w:spacing w:line="360" w:lineRule="auto"/>
        <w:ind w:firstLineChars="200" w:firstLine="640"/>
        <w:rPr>
          <w:rFonts w:ascii="仿宋" w:eastAsia="仿宋" w:hAnsi="仿宋" w:cs="宋体"/>
          <w:kern w:val="0"/>
          <w:sz w:val="32"/>
          <w:szCs w:val="32"/>
        </w:rPr>
      </w:pPr>
      <w:r w:rsidRPr="004F6763">
        <w:rPr>
          <w:rFonts w:ascii="仿宋" w:eastAsia="仿宋" w:hAnsi="仿宋" w:cs="宋体" w:hint="eastAsia"/>
          <w:kern w:val="0"/>
          <w:sz w:val="32"/>
          <w:szCs w:val="32"/>
        </w:rPr>
        <w:lastRenderedPageBreak/>
        <w:t>（4）本科阶段学习成绩单原件或复印件（原件应加盖学校教务管理部门公章，复印件须有“原件复印”并加盖原件存档单位公章）。</w:t>
      </w:r>
    </w:p>
    <w:p w:rsidR="00215E00" w:rsidRPr="004F6763" w:rsidRDefault="008C14BF">
      <w:pPr>
        <w:spacing w:line="360" w:lineRule="auto"/>
        <w:ind w:firstLineChars="200" w:firstLine="640"/>
        <w:rPr>
          <w:rFonts w:ascii="仿宋" w:eastAsia="仿宋" w:hAnsi="仿宋" w:cs="宋体"/>
          <w:kern w:val="0"/>
          <w:sz w:val="32"/>
          <w:szCs w:val="32"/>
        </w:rPr>
      </w:pPr>
      <w:r w:rsidRPr="004F6763">
        <w:rPr>
          <w:rFonts w:ascii="仿宋" w:eastAsia="仿宋" w:hAnsi="仿宋" w:cs="宋体" w:hint="eastAsia"/>
          <w:kern w:val="0"/>
          <w:sz w:val="32"/>
          <w:szCs w:val="32"/>
        </w:rPr>
        <w:t>（5）应届生提供学生证。</w:t>
      </w:r>
    </w:p>
    <w:p w:rsidR="00215E00" w:rsidRPr="004F6763" w:rsidRDefault="008C14BF">
      <w:pPr>
        <w:spacing w:line="360" w:lineRule="auto"/>
        <w:ind w:firstLineChars="200" w:firstLine="640"/>
        <w:rPr>
          <w:rFonts w:ascii="仿宋" w:eastAsia="仿宋" w:hAnsi="仿宋" w:cs="宋体"/>
          <w:kern w:val="0"/>
          <w:sz w:val="32"/>
          <w:szCs w:val="32"/>
        </w:rPr>
      </w:pPr>
      <w:r w:rsidRPr="004F6763">
        <w:rPr>
          <w:rFonts w:ascii="仿宋" w:eastAsia="仿宋" w:hAnsi="仿宋" w:cs="宋体" w:hint="eastAsia"/>
          <w:kern w:val="0"/>
          <w:sz w:val="32"/>
          <w:szCs w:val="32"/>
        </w:rPr>
        <w:t>（6）往届毕业生提供毕业证书、学位证书（毕业证书丢失的提供“中国高等教育学生信息网”的《教育部学历证书电子注册备案表》或《中国高等教育学历认证报告》）。</w:t>
      </w:r>
    </w:p>
    <w:p w:rsidR="00215E00" w:rsidRPr="004F6763" w:rsidRDefault="008C14BF">
      <w:pPr>
        <w:spacing w:line="360" w:lineRule="auto"/>
        <w:ind w:firstLineChars="200" w:firstLine="640"/>
        <w:rPr>
          <w:rFonts w:ascii="仿宋" w:eastAsia="仿宋" w:hAnsi="仿宋" w:cs="宋体"/>
          <w:kern w:val="0"/>
          <w:sz w:val="32"/>
          <w:szCs w:val="32"/>
        </w:rPr>
      </w:pPr>
      <w:r w:rsidRPr="004F6763">
        <w:rPr>
          <w:rFonts w:ascii="仿宋" w:eastAsia="仿宋" w:hAnsi="仿宋" w:cs="宋体" w:hint="eastAsia"/>
          <w:kern w:val="0"/>
          <w:sz w:val="32"/>
          <w:szCs w:val="32"/>
        </w:rPr>
        <w:t>（7）凡于境外获得的文凭须提交教育部留学服务中心出具的认证报告。</w:t>
      </w:r>
    </w:p>
    <w:p w:rsidR="00215E00" w:rsidRPr="004F6763" w:rsidRDefault="008C14BF">
      <w:pPr>
        <w:spacing w:line="360" w:lineRule="auto"/>
        <w:ind w:firstLineChars="200" w:firstLine="640"/>
        <w:rPr>
          <w:rFonts w:ascii="仿宋" w:eastAsia="仿宋" w:hAnsi="仿宋" w:cs="宋体"/>
          <w:kern w:val="0"/>
          <w:sz w:val="32"/>
          <w:szCs w:val="32"/>
        </w:rPr>
      </w:pPr>
      <w:r w:rsidRPr="004F6763">
        <w:rPr>
          <w:rFonts w:ascii="仿宋" w:eastAsia="仿宋" w:hAnsi="仿宋" w:cs="宋体" w:hint="eastAsia"/>
          <w:kern w:val="0"/>
          <w:sz w:val="32"/>
          <w:szCs w:val="32"/>
        </w:rPr>
        <w:t>（8）在读研究生需提供培养单位出具的同意报考证明和提交入学前完成原学校退学手续的承诺书。</w:t>
      </w:r>
    </w:p>
    <w:p w:rsidR="00215E00" w:rsidRPr="004F6763" w:rsidRDefault="008C14BF">
      <w:pPr>
        <w:spacing w:line="360" w:lineRule="auto"/>
        <w:ind w:firstLineChars="200" w:firstLine="640"/>
        <w:rPr>
          <w:rFonts w:ascii="仿宋" w:eastAsia="仿宋" w:hAnsi="仿宋" w:cs="宋体"/>
          <w:kern w:val="0"/>
          <w:sz w:val="32"/>
          <w:szCs w:val="32"/>
        </w:rPr>
      </w:pPr>
      <w:r w:rsidRPr="004F6763">
        <w:rPr>
          <w:rFonts w:ascii="仿宋" w:eastAsia="仿宋" w:hAnsi="仿宋" w:cs="宋体" w:hint="eastAsia"/>
          <w:kern w:val="0"/>
          <w:sz w:val="32"/>
          <w:szCs w:val="32"/>
        </w:rPr>
        <w:t>（9）网上报名出现学籍学历错误信息的考生还须提供资料：往届生的《教育部学历证书电子注册备案表》、应届生的《教育部学籍在线验证报告》，或有效的学籍、学历验证书面报告。</w:t>
      </w:r>
    </w:p>
    <w:p w:rsidR="00215E00" w:rsidRPr="004F6763" w:rsidRDefault="008C14BF">
      <w:pPr>
        <w:spacing w:line="360" w:lineRule="auto"/>
        <w:ind w:firstLineChars="200" w:firstLine="640"/>
        <w:rPr>
          <w:rFonts w:ascii="仿宋" w:eastAsia="仿宋" w:hAnsi="仿宋" w:cs="宋体"/>
          <w:kern w:val="0"/>
          <w:sz w:val="32"/>
          <w:szCs w:val="32"/>
        </w:rPr>
      </w:pPr>
      <w:r w:rsidRPr="004F6763">
        <w:rPr>
          <w:rFonts w:ascii="仿宋" w:eastAsia="仿宋" w:hAnsi="仿宋" w:cs="宋体" w:hint="eastAsia"/>
          <w:kern w:val="0"/>
          <w:sz w:val="32"/>
          <w:szCs w:val="32"/>
        </w:rPr>
        <w:t>（10） “退役大学生士兵专项计划”的考生还应提交本人《入伍批准书》和《退出现役证》原件和复印件。</w:t>
      </w:r>
    </w:p>
    <w:p w:rsidR="00215E00" w:rsidRPr="004F6763" w:rsidRDefault="008C14BF">
      <w:pPr>
        <w:spacing w:line="360" w:lineRule="auto"/>
        <w:ind w:firstLineChars="200" w:firstLine="640"/>
        <w:rPr>
          <w:rFonts w:ascii="仿宋" w:eastAsia="仿宋" w:hAnsi="仿宋" w:cs="宋体"/>
          <w:kern w:val="0"/>
          <w:sz w:val="32"/>
          <w:szCs w:val="32"/>
        </w:rPr>
      </w:pPr>
      <w:r w:rsidRPr="004F6763">
        <w:rPr>
          <w:rFonts w:ascii="仿宋" w:eastAsia="仿宋" w:hAnsi="仿宋" w:cs="宋体" w:hint="eastAsia"/>
          <w:kern w:val="0"/>
          <w:sz w:val="32"/>
          <w:szCs w:val="32"/>
        </w:rPr>
        <w:t>2.复试补充材料</w:t>
      </w:r>
    </w:p>
    <w:p w:rsidR="00215E00" w:rsidRPr="004F6763" w:rsidRDefault="008C14BF">
      <w:pPr>
        <w:spacing w:line="360" w:lineRule="auto"/>
        <w:ind w:firstLineChars="200" w:firstLine="640"/>
        <w:rPr>
          <w:rFonts w:ascii="仿宋" w:eastAsia="仿宋" w:hAnsi="仿宋" w:cs="宋体"/>
          <w:kern w:val="0"/>
          <w:sz w:val="32"/>
          <w:szCs w:val="32"/>
        </w:rPr>
      </w:pPr>
      <w:r w:rsidRPr="004F6763">
        <w:rPr>
          <w:rFonts w:ascii="仿宋" w:eastAsia="仿宋" w:hAnsi="仿宋" w:cs="宋体" w:hint="eastAsia"/>
          <w:kern w:val="0"/>
          <w:sz w:val="32"/>
          <w:szCs w:val="32"/>
        </w:rPr>
        <w:t>根据学校复试要求，加强对考生既往学业、一贯表现、科研能力、综合素质和思想品德等情况的全面考察，</w:t>
      </w:r>
      <w:bookmarkStart w:id="0" w:name="_Hlk39689706"/>
      <w:r w:rsidRPr="004F6763">
        <w:rPr>
          <w:rFonts w:ascii="仿宋" w:eastAsia="仿宋" w:hAnsi="仿宋" w:cs="宋体" w:hint="eastAsia"/>
          <w:kern w:val="0"/>
          <w:sz w:val="32"/>
          <w:szCs w:val="32"/>
        </w:rPr>
        <w:t>请考生提供大学学习成绩单、科研成果、竞赛获奖、社会服务等相关补充材料，</w:t>
      </w:r>
      <w:bookmarkEnd w:id="0"/>
      <w:r w:rsidRPr="004F6763">
        <w:rPr>
          <w:rFonts w:ascii="仿宋" w:eastAsia="仿宋" w:hAnsi="仿宋" w:cs="宋体" w:hint="eastAsia"/>
          <w:kern w:val="0"/>
          <w:sz w:val="32"/>
          <w:szCs w:val="32"/>
        </w:rPr>
        <w:t>作为复试综合评价的评分依据。</w:t>
      </w:r>
    </w:p>
    <w:p w:rsidR="00215E00" w:rsidRPr="004F6763" w:rsidRDefault="008C14BF">
      <w:pPr>
        <w:spacing w:line="360" w:lineRule="auto"/>
        <w:ind w:firstLineChars="200" w:firstLine="640"/>
        <w:rPr>
          <w:rFonts w:ascii="仿宋" w:eastAsia="仿宋" w:hAnsi="仿宋" w:cs="宋体"/>
          <w:kern w:val="0"/>
          <w:sz w:val="32"/>
          <w:szCs w:val="32"/>
        </w:rPr>
      </w:pPr>
      <w:r w:rsidRPr="004F6763">
        <w:rPr>
          <w:rFonts w:ascii="仿宋" w:eastAsia="仿宋" w:hAnsi="仿宋" w:cs="宋体" w:hint="eastAsia"/>
          <w:kern w:val="0"/>
          <w:sz w:val="32"/>
          <w:szCs w:val="32"/>
        </w:rPr>
        <w:lastRenderedPageBreak/>
        <w:t>不符合报考条件者将被取消复试资格。资格审查材料恕不退回。资格审查未通过的考生将取消复试资格。</w:t>
      </w:r>
    </w:p>
    <w:p w:rsidR="00215E00" w:rsidRPr="004F6763" w:rsidRDefault="00215E00">
      <w:pPr>
        <w:spacing w:line="360" w:lineRule="auto"/>
        <w:ind w:firstLineChars="200" w:firstLine="640"/>
        <w:rPr>
          <w:rFonts w:ascii="仿宋" w:eastAsia="仿宋" w:hAnsi="仿宋" w:cs="宋体"/>
          <w:kern w:val="0"/>
          <w:sz w:val="32"/>
          <w:szCs w:val="32"/>
        </w:rPr>
      </w:pPr>
    </w:p>
    <w:p w:rsidR="00215E00" w:rsidRPr="004F6763" w:rsidRDefault="008C14BF" w:rsidP="001417AB">
      <w:pPr>
        <w:spacing w:line="360" w:lineRule="auto"/>
        <w:rPr>
          <w:rFonts w:ascii="仿宋" w:eastAsia="仿宋" w:hAnsi="仿宋" w:cs="宋体"/>
          <w:b/>
          <w:kern w:val="0"/>
          <w:sz w:val="32"/>
          <w:szCs w:val="32"/>
        </w:rPr>
      </w:pPr>
      <w:r w:rsidRPr="004F6763">
        <w:rPr>
          <w:rFonts w:ascii="仿宋" w:eastAsia="仿宋" w:hAnsi="仿宋" w:cs="宋体" w:hint="eastAsia"/>
          <w:b/>
          <w:kern w:val="0"/>
          <w:sz w:val="32"/>
          <w:szCs w:val="32"/>
        </w:rPr>
        <w:t>三、笔试，请考生带上身份证原件提前15分钟入考场。</w:t>
      </w:r>
    </w:p>
    <w:p w:rsidR="00215E00" w:rsidRPr="004F6763" w:rsidRDefault="008C14BF">
      <w:pPr>
        <w:spacing w:line="360" w:lineRule="auto"/>
        <w:ind w:firstLineChars="200" w:firstLine="640"/>
        <w:rPr>
          <w:rFonts w:ascii="仿宋" w:eastAsia="仿宋" w:hAnsi="仿宋" w:cs="宋体"/>
          <w:kern w:val="0"/>
          <w:sz w:val="32"/>
          <w:szCs w:val="32"/>
        </w:rPr>
      </w:pPr>
      <w:r w:rsidRPr="004F6763">
        <w:rPr>
          <w:rFonts w:ascii="仿宋" w:eastAsia="仿宋" w:hAnsi="仿宋" w:cs="宋体" w:hint="eastAsia"/>
          <w:kern w:val="0"/>
          <w:sz w:val="32"/>
          <w:szCs w:val="32"/>
        </w:rPr>
        <w:t>1.时间：2021年3月30日（周二）下午15:30-17:30</w:t>
      </w:r>
    </w:p>
    <w:p w:rsidR="00215E00" w:rsidRPr="004F6763" w:rsidRDefault="008C14BF">
      <w:pPr>
        <w:spacing w:line="360" w:lineRule="auto"/>
        <w:ind w:firstLineChars="200" w:firstLine="640"/>
        <w:rPr>
          <w:rFonts w:ascii="仿宋" w:eastAsia="仿宋" w:hAnsi="仿宋" w:cs="宋体"/>
          <w:kern w:val="0"/>
          <w:sz w:val="32"/>
          <w:szCs w:val="32"/>
        </w:rPr>
      </w:pPr>
      <w:r w:rsidRPr="004F6763">
        <w:rPr>
          <w:rFonts w:ascii="仿宋" w:eastAsia="仿宋" w:hAnsi="仿宋" w:cs="宋体" w:hint="eastAsia"/>
          <w:kern w:val="0"/>
          <w:sz w:val="32"/>
          <w:szCs w:val="32"/>
        </w:rPr>
        <w:t>2.地点：管理学院善思堂M413室、隔离考场（M530室、M531室）</w:t>
      </w:r>
    </w:p>
    <w:p w:rsidR="00215E00" w:rsidRPr="004F6763" w:rsidRDefault="008C14BF">
      <w:pPr>
        <w:spacing w:line="360" w:lineRule="auto"/>
        <w:ind w:firstLineChars="200" w:firstLine="640"/>
        <w:rPr>
          <w:rFonts w:ascii="仿宋" w:eastAsia="仿宋" w:hAnsi="仿宋" w:cs="宋体"/>
          <w:kern w:val="0"/>
          <w:sz w:val="32"/>
          <w:szCs w:val="32"/>
        </w:rPr>
      </w:pPr>
      <w:r w:rsidRPr="004F6763">
        <w:rPr>
          <w:rFonts w:ascii="仿宋" w:eastAsia="仿宋" w:hAnsi="仿宋" w:cs="宋体" w:hint="eastAsia"/>
          <w:kern w:val="0"/>
          <w:sz w:val="32"/>
          <w:szCs w:val="32"/>
        </w:rPr>
        <w:t>3.笔试结束后抽签决定面试顺序</w:t>
      </w:r>
    </w:p>
    <w:p w:rsidR="00215E00" w:rsidRPr="004F6763" w:rsidRDefault="00215E00">
      <w:pPr>
        <w:spacing w:line="360" w:lineRule="auto"/>
        <w:ind w:firstLineChars="200" w:firstLine="640"/>
        <w:rPr>
          <w:rFonts w:ascii="仿宋" w:eastAsia="仿宋" w:hAnsi="仿宋" w:cs="宋体"/>
          <w:kern w:val="0"/>
          <w:sz w:val="32"/>
          <w:szCs w:val="32"/>
        </w:rPr>
      </w:pPr>
    </w:p>
    <w:p w:rsidR="00215E00" w:rsidRPr="004F6763" w:rsidRDefault="008C14BF" w:rsidP="001417AB">
      <w:pPr>
        <w:spacing w:line="360" w:lineRule="auto"/>
        <w:rPr>
          <w:rFonts w:ascii="仿宋" w:eastAsia="仿宋" w:hAnsi="仿宋" w:cs="宋体"/>
          <w:b/>
          <w:kern w:val="0"/>
          <w:sz w:val="32"/>
          <w:szCs w:val="32"/>
        </w:rPr>
      </w:pPr>
      <w:r w:rsidRPr="004F6763">
        <w:rPr>
          <w:rFonts w:ascii="仿宋" w:eastAsia="仿宋" w:hAnsi="仿宋" w:cs="宋体" w:hint="eastAsia"/>
          <w:b/>
          <w:kern w:val="0"/>
          <w:sz w:val="32"/>
          <w:szCs w:val="32"/>
        </w:rPr>
        <w:t>四、面试安排：请考生提前半小时到等候室签到后，根据抽签的顺序进行面试。</w:t>
      </w:r>
    </w:p>
    <w:p w:rsidR="00215E00" w:rsidRPr="004F6763" w:rsidRDefault="00215E00">
      <w:pPr>
        <w:spacing w:line="360" w:lineRule="auto"/>
        <w:ind w:firstLineChars="200" w:firstLine="640"/>
        <w:rPr>
          <w:rFonts w:ascii="仿宋" w:eastAsia="仿宋" w:hAnsi="仿宋" w:cs="宋体"/>
          <w:kern w:val="0"/>
          <w:sz w:val="32"/>
          <w:szCs w:val="32"/>
        </w:rPr>
      </w:pPr>
    </w:p>
    <w:tbl>
      <w:tblPr>
        <w:tblW w:w="936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7"/>
        <w:gridCol w:w="4707"/>
        <w:gridCol w:w="1384"/>
        <w:gridCol w:w="1150"/>
      </w:tblGrid>
      <w:tr w:rsidR="00215E00" w:rsidRPr="004F6763" w:rsidTr="006D42E0">
        <w:trPr>
          <w:trHeight w:val="1288"/>
        </w:trPr>
        <w:tc>
          <w:tcPr>
            <w:tcW w:w="2127" w:type="dxa"/>
            <w:shd w:val="clear" w:color="auto" w:fill="auto"/>
            <w:tcMar>
              <w:top w:w="84" w:type="dxa"/>
              <w:left w:w="84" w:type="dxa"/>
              <w:bottom w:w="84" w:type="dxa"/>
              <w:right w:w="84" w:type="dxa"/>
            </w:tcMar>
            <w:vAlign w:val="center"/>
          </w:tcPr>
          <w:p w:rsidR="00215E00" w:rsidRPr="004F6763" w:rsidRDefault="008C14BF">
            <w:pPr>
              <w:widowControl/>
              <w:spacing w:line="480" w:lineRule="atLeast"/>
              <w:jc w:val="center"/>
              <w:textAlignment w:val="baseline"/>
              <w:rPr>
                <w:rFonts w:ascii="仿宋" w:eastAsia="仿宋" w:hAnsi="仿宋" w:cs="宋体"/>
                <w:kern w:val="0"/>
                <w:sz w:val="32"/>
                <w:szCs w:val="32"/>
              </w:rPr>
            </w:pPr>
            <w:r w:rsidRPr="004F6763">
              <w:rPr>
                <w:rFonts w:ascii="仿宋" w:eastAsia="仿宋" w:hAnsi="仿宋" w:cs="宋体" w:hint="eastAsia"/>
                <w:kern w:val="0"/>
                <w:sz w:val="32"/>
                <w:szCs w:val="32"/>
              </w:rPr>
              <w:t>专业名称</w:t>
            </w:r>
          </w:p>
        </w:tc>
        <w:tc>
          <w:tcPr>
            <w:tcW w:w="4707" w:type="dxa"/>
            <w:shd w:val="clear" w:color="auto" w:fill="auto"/>
            <w:tcMar>
              <w:top w:w="84" w:type="dxa"/>
              <w:left w:w="84" w:type="dxa"/>
              <w:bottom w:w="84" w:type="dxa"/>
              <w:right w:w="84" w:type="dxa"/>
            </w:tcMar>
            <w:vAlign w:val="center"/>
          </w:tcPr>
          <w:p w:rsidR="00215E00" w:rsidRPr="004F6763" w:rsidRDefault="008C14BF">
            <w:pPr>
              <w:widowControl/>
              <w:spacing w:line="480" w:lineRule="atLeast"/>
              <w:jc w:val="center"/>
              <w:textAlignment w:val="baseline"/>
              <w:rPr>
                <w:rFonts w:ascii="仿宋" w:eastAsia="仿宋" w:hAnsi="仿宋" w:cs="宋体"/>
                <w:kern w:val="0"/>
                <w:sz w:val="32"/>
                <w:szCs w:val="32"/>
              </w:rPr>
            </w:pPr>
            <w:r w:rsidRPr="004F6763">
              <w:rPr>
                <w:rFonts w:ascii="仿宋" w:eastAsia="仿宋" w:hAnsi="仿宋" w:cs="宋体" w:hint="eastAsia"/>
                <w:kern w:val="0"/>
                <w:sz w:val="32"/>
                <w:szCs w:val="32"/>
              </w:rPr>
              <w:t>面试时间</w:t>
            </w:r>
          </w:p>
        </w:tc>
        <w:tc>
          <w:tcPr>
            <w:tcW w:w="1384" w:type="dxa"/>
            <w:shd w:val="clear" w:color="auto" w:fill="auto"/>
            <w:tcMar>
              <w:top w:w="84" w:type="dxa"/>
              <w:left w:w="84" w:type="dxa"/>
              <w:bottom w:w="84" w:type="dxa"/>
              <w:right w:w="84" w:type="dxa"/>
            </w:tcMar>
            <w:vAlign w:val="center"/>
          </w:tcPr>
          <w:p w:rsidR="00215E00" w:rsidRPr="004F6763" w:rsidRDefault="008C14BF">
            <w:pPr>
              <w:widowControl/>
              <w:spacing w:line="480" w:lineRule="atLeast"/>
              <w:jc w:val="center"/>
              <w:textAlignment w:val="baseline"/>
              <w:rPr>
                <w:rFonts w:ascii="仿宋" w:eastAsia="仿宋" w:hAnsi="仿宋" w:cs="宋体"/>
                <w:kern w:val="0"/>
                <w:sz w:val="32"/>
                <w:szCs w:val="32"/>
              </w:rPr>
            </w:pPr>
            <w:r w:rsidRPr="004F6763">
              <w:rPr>
                <w:rFonts w:ascii="仿宋" w:eastAsia="仿宋" w:hAnsi="仿宋" w:cs="宋体" w:hint="eastAsia"/>
                <w:kern w:val="0"/>
                <w:sz w:val="32"/>
                <w:szCs w:val="32"/>
              </w:rPr>
              <w:t>面试</w:t>
            </w:r>
          </w:p>
          <w:p w:rsidR="00215E00" w:rsidRPr="004F6763" w:rsidRDefault="008C14BF">
            <w:pPr>
              <w:widowControl/>
              <w:spacing w:line="480" w:lineRule="atLeast"/>
              <w:jc w:val="center"/>
              <w:textAlignment w:val="baseline"/>
              <w:rPr>
                <w:rFonts w:ascii="仿宋" w:eastAsia="仿宋" w:hAnsi="仿宋" w:cs="宋体"/>
                <w:kern w:val="0"/>
                <w:sz w:val="32"/>
                <w:szCs w:val="32"/>
              </w:rPr>
            </w:pPr>
            <w:r w:rsidRPr="004F6763">
              <w:rPr>
                <w:rFonts w:ascii="仿宋" w:eastAsia="仿宋" w:hAnsi="仿宋" w:cs="宋体" w:hint="eastAsia"/>
                <w:kern w:val="0"/>
                <w:sz w:val="32"/>
                <w:szCs w:val="32"/>
              </w:rPr>
              <w:t>地点</w:t>
            </w:r>
          </w:p>
        </w:tc>
        <w:tc>
          <w:tcPr>
            <w:tcW w:w="1150" w:type="dxa"/>
            <w:shd w:val="clear" w:color="auto" w:fill="auto"/>
            <w:tcMar>
              <w:top w:w="84" w:type="dxa"/>
              <w:left w:w="84" w:type="dxa"/>
              <w:bottom w:w="84" w:type="dxa"/>
              <w:right w:w="84" w:type="dxa"/>
            </w:tcMar>
            <w:vAlign w:val="center"/>
          </w:tcPr>
          <w:p w:rsidR="00215E00" w:rsidRPr="004F6763" w:rsidRDefault="008C14BF">
            <w:pPr>
              <w:widowControl/>
              <w:spacing w:line="480" w:lineRule="atLeast"/>
              <w:jc w:val="center"/>
              <w:textAlignment w:val="baseline"/>
              <w:rPr>
                <w:rFonts w:ascii="仿宋" w:eastAsia="仿宋" w:hAnsi="仿宋" w:cs="宋体"/>
                <w:kern w:val="0"/>
                <w:sz w:val="32"/>
                <w:szCs w:val="32"/>
              </w:rPr>
            </w:pPr>
            <w:r w:rsidRPr="004F6763">
              <w:rPr>
                <w:rFonts w:ascii="仿宋" w:eastAsia="仿宋" w:hAnsi="仿宋" w:cs="宋体" w:hint="eastAsia"/>
                <w:kern w:val="0"/>
                <w:sz w:val="32"/>
                <w:szCs w:val="32"/>
              </w:rPr>
              <w:t>面试等候室</w:t>
            </w:r>
          </w:p>
        </w:tc>
      </w:tr>
      <w:tr w:rsidR="00215E00" w:rsidRPr="004F6763" w:rsidTr="006D42E0">
        <w:trPr>
          <w:trHeight w:val="1040"/>
        </w:trPr>
        <w:tc>
          <w:tcPr>
            <w:tcW w:w="2127" w:type="dxa"/>
            <w:shd w:val="clear" w:color="auto" w:fill="auto"/>
            <w:tcMar>
              <w:top w:w="84" w:type="dxa"/>
              <w:left w:w="84" w:type="dxa"/>
              <w:bottom w:w="84" w:type="dxa"/>
              <w:right w:w="84" w:type="dxa"/>
            </w:tcMar>
            <w:vAlign w:val="center"/>
          </w:tcPr>
          <w:p w:rsidR="00215E00" w:rsidRPr="004F6763" w:rsidRDefault="008C14BF">
            <w:pPr>
              <w:widowControl/>
              <w:spacing w:line="480" w:lineRule="atLeast"/>
              <w:jc w:val="center"/>
              <w:textAlignment w:val="baseline"/>
              <w:rPr>
                <w:rFonts w:ascii="仿宋" w:eastAsia="仿宋" w:hAnsi="仿宋" w:cs="宋体"/>
                <w:kern w:val="0"/>
                <w:sz w:val="32"/>
                <w:szCs w:val="32"/>
              </w:rPr>
            </w:pPr>
            <w:r w:rsidRPr="004F6763">
              <w:rPr>
                <w:rFonts w:ascii="仿宋" w:eastAsia="仿宋" w:hAnsi="仿宋" w:cs="宋体" w:hint="eastAsia"/>
                <w:kern w:val="0"/>
                <w:sz w:val="32"/>
                <w:szCs w:val="32"/>
              </w:rPr>
              <w:t>金融学</w:t>
            </w:r>
          </w:p>
        </w:tc>
        <w:tc>
          <w:tcPr>
            <w:tcW w:w="4707" w:type="dxa"/>
            <w:shd w:val="clear" w:color="auto" w:fill="auto"/>
            <w:tcMar>
              <w:top w:w="84" w:type="dxa"/>
              <w:left w:w="84" w:type="dxa"/>
              <w:bottom w:w="84" w:type="dxa"/>
              <w:right w:w="84" w:type="dxa"/>
            </w:tcMar>
            <w:vAlign w:val="center"/>
          </w:tcPr>
          <w:p w:rsidR="00215E00" w:rsidRPr="004F6763" w:rsidRDefault="008C14BF">
            <w:pPr>
              <w:widowControl/>
              <w:spacing w:before="100" w:beforeAutospacing="1" w:after="100" w:afterAutospacing="1"/>
              <w:rPr>
                <w:rFonts w:ascii="仿宋" w:eastAsia="仿宋" w:hAnsi="仿宋" w:cs="宋体"/>
                <w:kern w:val="0"/>
                <w:sz w:val="32"/>
                <w:szCs w:val="32"/>
              </w:rPr>
            </w:pPr>
            <w:r w:rsidRPr="004F6763">
              <w:rPr>
                <w:rFonts w:ascii="仿宋" w:eastAsia="仿宋" w:hAnsi="仿宋" w:cs="宋体" w:hint="eastAsia"/>
                <w:kern w:val="0"/>
                <w:sz w:val="32"/>
                <w:szCs w:val="32"/>
              </w:rPr>
              <w:t>3月</w:t>
            </w:r>
            <w:r w:rsidRPr="004F6763">
              <w:rPr>
                <w:rFonts w:ascii="仿宋" w:eastAsia="仿宋" w:hAnsi="仿宋" w:cs="宋体"/>
                <w:kern w:val="0"/>
                <w:sz w:val="32"/>
                <w:szCs w:val="32"/>
              </w:rPr>
              <w:t>31</w:t>
            </w:r>
            <w:r w:rsidRPr="004F6763">
              <w:rPr>
                <w:rFonts w:ascii="仿宋" w:eastAsia="仿宋" w:hAnsi="仿宋" w:cs="宋体" w:hint="eastAsia"/>
                <w:kern w:val="0"/>
                <w:sz w:val="32"/>
                <w:szCs w:val="32"/>
              </w:rPr>
              <w:t>日（周三）上午1</w:t>
            </w:r>
            <w:r w:rsidRPr="004F6763">
              <w:rPr>
                <w:rFonts w:ascii="仿宋" w:eastAsia="仿宋" w:hAnsi="仿宋" w:cs="宋体"/>
                <w:kern w:val="0"/>
                <w:sz w:val="32"/>
                <w:szCs w:val="32"/>
              </w:rPr>
              <w:t>0</w:t>
            </w:r>
            <w:r w:rsidRPr="004F6763">
              <w:rPr>
                <w:rFonts w:ascii="仿宋" w:eastAsia="仿宋" w:hAnsi="仿宋" w:cs="宋体" w:hint="eastAsia"/>
                <w:kern w:val="0"/>
                <w:sz w:val="32"/>
                <w:szCs w:val="32"/>
              </w:rPr>
              <w:t>:</w:t>
            </w:r>
            <w:r w:rsidRPr="004F6763">
              <w:rPr>
                <w:rFonts w:ascii="仿宋" w:eastAsia="仿宋" w:hAnsi="仿宋" w:cs="宋体"/>
                <w:kern w:val="0"/>
                <w:sz w:val="32"/>
                <w:szCs w:val="32"/>
              </w:rPr>
              <w:t>0</w:t>
            </w:r>
            <w:r w:rsidRPr="004F6763">
              <w:rPr>
                <w:rFonts w:ascii="仿宋" w:eastAsia="仿宋" w:hAnsi="仿宋" w:cs="宋体" w:hint="eastAsia"/>
                <w:kern w:val="0"/>
                <w:sz w:val="32"/>
                <w:szCs w:val="32"/>
              </w:rPr>
              <w:t>0-</w:t>
            </w:r>
            <w:r w:rsidRPr="004F6763">
              <w:rPr>
                <w:rFonts w:ascii="仿宋" w:eastAsia="仿宋" w:hAnsi="仿宋" w:cs="宋体"/>
                <w:kern w:val="0"/>
                <w:sz w:val="32"/>
                <w:szCs w:val="32"/>
              </w:rPr>
              <w:t>12</w:t>
            </w:r>
            <w:r w:rsidRPr="004F6763">
              <w:rPr>
                <w:rFonts w:ascii="仿宋" w:eastAsia="仿宋" w:hAnsi="仿宋" w:cs="宋体" w:hint="eastAsia"/>
                <w:kern w:val="0"/>
                <w:sz w:val="32"/>
                <w:szCs w:val="32"/>
              </w:rPr>
              <w:t>：00</w:t>
            </w:r>
          </w:p>
        </w:tc>
        <w:tc>
          <w:tcPr>
            <w:tcW w:w="1384" w:type="dxa"/>
            <w:shd w:val="clear" w:color="auto" w:fill="auto"/>
            <w:tcMar>
              <w:top w:w="84" w:type="dxa"/>
              <w:left w:w="84" w:type="dxa"/>
              <w:bottom w:w="84" w:type="dxa"/>
              <w:right w:w="84" w:type="dxa"/>
            </w:tcMar>
            <w:vAlign w:val="center"/>
          </w:tcPr>
          <w:p w:rsidR="00215E00" w:rsidRPr="004F6763" w:rsidRDefault="008C14BF">
            <w:pPr>
              <w:widowControl/>
              <w:spacing w:before="100" w:beforeAutospacing="1" w:after="100" w:afterAutospacing="1" w:line="360" w:lineRule="auto"/>
              <w:jc w:val="center"/>
              <w:rPr>
                <w:rFonts w:ascii="仿宋" w:eastAsia="仿宋" w:hAnsi="仿宋" w:cs="宋体"/>
                <w:kern w:val="0"/>
                <w:sz w:val="32"/>
                <w:szCs w:val="32"/>
              </w:rPr>
            </w:pPr>
            <w:r w:rsidRPr="004F6763">
              <w:rPr>
                <w:rFonts w:ascii="仿宋" w:eastAsia="仿宋" w:hAnsi="仿宋" w:cs="宋体" w:hint="eastAsia"/>
                <w:kern w:val="0"/>
                <w:sz w:val="32"/>
                <w:szCs w:val="32"/>
              </w:rPr>
              <w:t>善思堂M528</w:t>
            </w:r>
          </w:p>
        </w:tc>
        <w:tc>
          <w:tcPr>
            <w:tcW w:w="1150" w:type="dxa"/>
            <w:vMerge w:val="restart"/>
            <w:shd w:val="clear" w:color="auto" w:fill="auto"/>
            <w:tcMar>
              <w:top w:w="84" w:type="dxa"/>
              <w:left w:w="84" w:type="dxa"/>
              <w:bottom w:w="84" w:type="dxa"/>
              <w:right w:w="84" w:type="dxa"/>
            </w:tcMar>
            <w:vAlign w:val="center"/>
          </w:tcPr>
          <w:p w:rsidR="00215E00" w:rsidRPr="004F6763" w:rsidRDefault="008C14BF">
            <w:pPr>
              <w:spacing w:line="480" w:lineRule="atLeast"/>
              <w:jc w:val="center"/>
              <w:textAlignment w:val="baseline"/>
              <w:rPr>
                <w:rFonts w:ascii="仿宋" w:eastAsia="仿宋" w:hAnsi="仿宋" w:cs="宋体"/>
                <w:kern w:val="0"/>
                <w:sz w:val="32"/>
                <w:szCs w:val="32"/>
              </w:rPr>
            </w:pPr>
            <w:r w:rsidRPr="004F6763">
              <w:rPr>
                <w:rFonts w:ascii="仿宋" w:eastAsia="仿宋" w:hAnsi="仿宋" w:cs="宋体" w:hint="eastAsia"/>
                <w:kern w:val="0"/>
                <w:sz w:val="32"/>
                <w:szCs w:val="32"/>
              </w:rPr>
              <w:t>善思堂M527</w:t>
            </w:r>
          </w:p>
        </w:tc>
      </w:tr>
      <w:tr w:rsidR="00215E00" w:rsidRPr="004F6763" w:rsidTr="006D42E0">
        <w:trPr>
          <w:trHeight w:val="1143"/>
        </w:trPr>
        <w:tc>
          <w:tcPr>
            <w:tcW w:w="2127" w:type="dxa"/>
            <w:shd w:val="clear" w:color="auto" w:fill="auto"/>
            <w:tcMar>
              <w:top w:w="84" w:type="dxa"/>
              <w:left w:w="84" w:type="dxa"/>
              <w:bottom w:w="84" w:type="dxa"/>
              <w:right w:w="84" w:type="dxa"/>
            </w:tcMar>
            <w:vAlign w:val="center"/>
          </w:tcPr>
          <w:p w:rsidR="00215E00" w:rsidRPr="004F6763" w:rsidRDefault="008C14BF">
            <w:pPr>
              <w:widowControl/>
              <w:spacing w:line="480" w:lineRule="atLeast"/>
              <w:jc w:val="center"/>
              <w:textAlignment w:val="baseline"/>
              <w:rPr>
                <w:rFonts w:ascii="仿宋" w:eastAsia="仿宋" w:hAnsi="仿宋" w:cs="宋体"/>
                <w:kern w:val="0"/>
                <w:sz w:val="32"/>
                <w:szCs w:val="32"/>
              </w:rPr>
            </w:pPr>
            <w:r w:rsidRPr="004F6763">
              <w:rPr>
                <w:rFonts w:ascii="仿宋" w:eastAsia="仿宋" w:hAnsi="仿宋" w:cs="宋体" w:hint="eastAsia"/>
                <w:kern w:val="0"/>
                <w:sz w:val="32"/>
                <w:szCs w:val="32"/>
              </w:rPr>
              <w:t>管理科学与工程</w:t>
            </w:r>
          </w:p>
        </w:tc>
        <w:tc>
          <w:tcPr>
            <w:tcW w:w="4707" w:type="dxa"/>
            <w:shd w:val="clear" w:color="auto" w:fill="auto"/>
            <w:tcMar>
              <w:top w:w="84" w:type="dxa"/>
              <w:left w:w="84" w:type="dxa"/>
              <w:bottom w:w="84" w:type="dxa"/>
              <w:right w:w="84" w:type="dxa"/>
            </w:tcMar>
            <w:vAlign w:val="center"/>
          </w:tcPr>
          <w:p w:rsidR="00215E00" w:rsidRPr="004F6763" w:rsidRDefault="008C14BF">
            <w:pPr>
              <w:widowControl/>
              <w:spacing w:before="100" w:beforeAutospacing="1" w:after="100" w:afterAutospacing="1"/>
              <w:rPr>
                <w:rFonts w:ascii="仿宋" w:eastAsia="仿宋" w:hAnsi="仿宋" w:cs="宋体"/>
                <w:kern w:val="0"/>
                <w:sz w:val="32"/>
                <w:szCs w:val="32"/>
              </w:rPr>
            </w:pPr>
            <w:r w:rsidRPr="004F6763">
              <w:rPr>
                <w:rFonts w:ascii="仿宋" w:eastAsia="仿宋" w:hAnsi="仿宋" w:cs="宋体" w:hint="eastAsia"/>
                <w:kern w:val="0"/>
                <w:sz w:val="32"/>
                <w:szCs w:val="32"/>
              </w:rPr>
              <w:t>3月</w:t>
            </w:r>
            <w:r w:rsidRPr="004F6763">
              <w:rPr>
                <w:rFonts w:ascii="仿宋" w:eastAsia="仿宋" w:hAnsi="仿宋" w:cs="宋体"/>
                <w:kern w:val="0"/>
                <w:sz w:val="32"/>
                <w:szCs w:val="32"/>
              </w:rPr>
              <w:t>31</w:t>
            </w:r>
            <w:r w:rsidRPr="004F6763">
              <w:rPr>
                <w:rFonts w:ascii="仿宋" w:eastAsia="仿宋" w:hAnsi="仿宋" w:cs="宋体" w:hint="eastAsia"/>
                <w:kern w:val="0"/>
                <w:sz w:val="32"/>
                <w:szCs w:val="32"/>
              </w:rPr>
              <w:t>日（周三）下午15:</w:t>
            </w:r>
            <w:r w:rsidRPr="004F6763">
              <w:rPr>
                <w:rFonts w:ascii="仿宋" w:eastAsia="仿宋" w:hAnsi="仿宋" w:cs="宋体"/>
                <w:kern w:val="0"/>
                <w:sz w:val="32"/>
                <w:szCs w:val="32"/>
              </w:rPr>
              <w:t>0</w:t>
            </w:r>
            <w:r w:rsidRPr="004F6763">
              <w:rPr>
                <w:rFonts w:ascii="仿宋" w:eastAsia="仿宋" w:hAnsi="仿宋" w:cs="宋体" w:hint="eastAsia"/>
                <w:kern w:val="0"/>
                <w:sz w:val="32"/>
                <w:szCs w:val="32"/>
              </w:rPr>
              <w:t>0-17:00</w:t>
            </w:r>
          </w:p>
        </w:tc>
        <w:tc>
          <w:tcPr>
            <w:tcW w:w="1384" w:type="dxa"/>
            <w:shd w:val="clear" w:color="auto" w:fill="auto"/>
            <w:tcMar>
              <w:top w:w="84" w:type="dxa"/>
              <w:left w:w="84" w:type="dxa"/>
              <w:bottom w:w="84" w:type="dxa"/>
              <w:right w:w="84" w:type="dxa"/>
            </w:tcMar>
            <w:vAlign w:val="center"/>
          </w:tcPr>
          <w:p w:rsidR="00215E00" w:rsidRPr="004F6763" w:rsidRDefault="008C14BF">
            <w:pPr>
              <w:widowControl/>
              <w:spacing w:before="100" w:beforeAutospacing="1" w:after="100" w:afterAutospacing="1" w:line="360" w:lineRule="auto"/>
              <w:jc w:val="center"/>
              <w:rPr>
                <w:rFonts w:ascii="仿宋" w:eastAsia="仿宋" w:hAnsi="仿宋" w:cs="宋体"/>
                <w:kern w:val="0"/>
                <w:sz w:val="32"/>
                <w:szCs w:val="32"/>
              </w:rPr>
            </w:pPr>
            <w:r w:rsidRPr="004F6763">
              <w:rPr>
                <w:rFonts w:ascii="仿宋" w:eastAsia="仿宋" w:hAnsi="仿宋" w:cs="宋体" w:hint="eastAsia"/>
                <w:kern w:val="0"/>
                <w:sz w:val="32"/>
                <w:szCs w:val="32"/>
              </w:rPr>
              <w:t>善思堂M528</w:t>
            </w:r>
          </w:p>
        </w:tc>
        <w:tc>
          <w:tcPr>
            <w:tcW w:w="1150" w:type="dxa"/>
            <w:vMerge/>
            <w:shd w:val="clear" w:color="auto" w:fill="auto"/>
            <w:tcMar>
              <w:top w:w="84" w:type="dxa"/>
              <w:left w:w="84" w:type="dxa"/>
              <w:bottom w:w="84" w:type="dxa"/>
              <w:right w:w="84" w:type="dxa"/>
            </w:tcMar>
            <w:vAlign w:val="center"/>
          </w:tcPr>
          <w:p w:rsidR="00215E00" w:rsidRPr="004F6763" w:rsidRDefault="00215E00">
            <w:pPr>
              <w:widowControl/>
              <w:spacing w:line="480" w:lineRule="atLeast"/>
              <w:jc w:val="center"/>
              <w:textAlignment w:val="baseline"/>
              <w:rPr>
                <w:rFonts w:ascii="仿宋" w:eastAsia="仿宋" w:hAnsi="仿宋" w:cs="宋体"/>
                <w:kern w:val="0"/>
                <w:sz w:val="32"/>
                <w:szCs w:val="32"/>
              </w:rPr>
            </w:pPr>
          </w:p>
        </w:tc>
      </w:tr>
      <w:tr w:rsidR="00215E00" w:rsidRPr="004F6763" w:rsidTr="006D42E0">
        <w:trPr>
          <w:trHeight w:val="986"/>
        </w:trPr>
        <w:tc>
          <w:tcPr>
            <w:tcW w:w="2127" w:type="dxa"/>
            <w:shd w:val="clear" w:color="auto" w:fill="auto"/>
            <w:tcMar>
              <w:top w:w="84" w:type="dxa"/>
              <w:left w:w="84" w:type="dxa"/>
              <w:bottom w:w="84" w:type="dxa"/>
              <w:right w:w="84" w:type="dxa"/>
            </w:tcMar>
            <w:vAlign w:val="center"/>
          </w:tcPr>
          <w:p w:rsidR="00215E00" w:rsidRPr="004F6763" w:rsidRDefault="008C14BF">
            <w:pPr>
              <w:widowControl/>
              <w:spacing w:line="480" w:lineRule="atLeast"/>
              <w:jc w:val="center"/>
              <w:textAlignment w:val="baseline"/>
              <w:rPr>
                <w:rFonts w:ascii="仿宋" w:eastAsia="仿宋" w:hAnsi="仿宋" w:cs="宋体"/>
                <w:kern w:val="0"/>
                <w:sz w:val="32"/>
                <w:szCs w:val="32"/>
              </w:rPr>
            </w:pPr>
            <w:r w:rsidRPr="004F6763">
              <w:rPr>
                <w:rFonts w:ascii="仿宋" w:eastAsia="仿宋" w:hAnsi="仿宋" w:cs="宋体" w:hint="eastAsia"/>
                <w:kern w:val="0"/>
                <w:sz w:val="32"/>
                <w:szCs w:val="32"/>
              </w:rPr>
              <w:t>工商管理</w:t>
            </w:r>
          </w:p>
        </w:tc>
        <w:tc>
          <w:tcPr>
            <w:tcW w:w="4707" w:type="dxa"/>
            <w:shd w:val="clear" w:color="auto" w:fill="auto"/>
            <w:tcMar>
              <w:top w:w="84" w:type="dxa"/>
              <w:left w:w="84" w:type="dxa"/>
              <w:bottom w:w="84" w:type="dxa"/>
              <w:right w:w="84" w:type="dxa"/>
            </w:tcMar>
            <w:vAlign w:val="center"/>
          </w:tcPr>
          <w:p w:rsidR="00215E00" w:rsidRPr="004F6763" w:rsidRDefault="008C14BF">
            <w:pPr>
              <w:widowControl/>
              <w:spacing w:before="100" w:beforeAutospacing="1" w:after="100" w:afterAutospacing="1"/>
              <w:jc w:val="center"/>
              <w:rPr>
                <w:rFonts w:ascii="仿宋" w:eastAsia="仿宋" w:hAnsi="仿宋" w:cs="宋体"/>
                <w:kern w:val="0"/>
                <w:sz w:val="32"/>
                <w:szCs w:val="32"/>
              </w:rPr>
            </w:pPr>
            <w:r w:rsidRPr="004F6763">
              <w:rPr>
                <w:rFonts w:ascii="仿宋" w:eastAsia="仿宋" w:hAnsi="仿宋" w:cs="宋体" w:hint="eastAsia"/>
                <w:kern w:val="0"/>
                <w:sz w:val="32"/>
                <w:szCs w:val="32"/>
              </w:rPr>
              <w:t>3月</w:t>
            </w:r>
            <w:r w:rsidRPr="004F6763">
              <w:rPr>
                <w:rFonts w:ascii="仿宋" w:eastAsia="仿宋" w:hAnsi="仿宋" w:cs="宋体"/>
                <w:kern w:val="0"/>
                <w:sz w:val="32"/>
                <w:szCs w:val="32"/>
              </w:rPr>
              <w:t>31</w:t>
            </w:r>
            <w:r w:rsidRPr="004F6763">
              <w:rPr>
                <w:rFonts w:ascii="仿宋" w:eastAsia="仿宋" w:hAnsi="仿宋" w:cs="宋体" w:hint="eastAsia"/>
                <w:kern w:val="0"/>
                <w:sz w:val="32"/>
                <w:szCs w:val="32"/>
              </w:rPr>
              <w:t>日（周三）</w:t>
            </w:r>
          </w:p>
          <w:p w:rsidR="00215E00" w:rsidRPr="004F6763" w:rsidRDefault="008C14BF">
            <w:pPr>
              <w:widowControl/>
              <w:spacing w:before="100" w:beforeAutospacing="1" w:after="100" w:afterAutospacing="1"/>
              <w:jc w:val="center"/>
              <w:rPr>
                <w:rFonts w:ascii="仿宋" w:eastAsia="仿宋" w:hAnsi="仿宋" w:cs="宋体"/>
                <w:kern w:val="0"/>
                <w:sz w:val="32"/>
                <w:szCs w:val="32"/>
              </w:rPr>
            </w:pPr>
            <w:r w:rsidRPr="004F6763">
              <w:rPr>
                <w:rFonts w:ascii="仿宋" w:eastAsia="仿宋" w:hAnsi="仿宋" w:cs="宋体" w:hint="eastAsia"/>
                <w:kern w:val="0"/>
                <w:sz w:val="32"/>
                <w:szCs w:val="32"/>
              </w:rPr>
              <w:lastRenderedPageBreak/>
              <w:t>上午9:0</w:t>
            </w:r>
            <w:r w:rsidRPr="004F6763">
              <w:rPr>
                <w:rFonts w:ascii="仿宋" w:eastAsia="仿宋" w:hAnsi="仿宋" w:cs="宋体"/>
                <w:kern w:val="0"/>
                <w:sz w:val="32"/>
                <w:szCs w:val="32"/>
              </w:rPr>
              <w:t>0</w:t>
            </w:r>
            <w:r w:rsidRPr="004F6763">
              <w:rPr>
                <w:rFonts w:ascii="仿宋" w:eastAsia="仿宋" w:hAnsi="仿宋" w:cs="宋体" w:hint="eastAsia"/>
                <w:kern w:val="0"/>
                <w:sz w:val="32"/>
                <w:szCs w:val="32"/>
              </w:rPr>
              <w:t>-</w:t>
            </w:r>
            <w:r w:rsidRPr="004F6763">
              <w:rPr>
                <w:rFonts w:ascii="仿宋" w:eastAsia="仿宋" w:hAnsi="仿宋" w:cs="宋体"/>
                <w:kern w:val="0"/>
                <w:sz w:val="32"/>
                <w:szCs w:val="32"/>
              </w:rPr>
              <w:t>12</w:t>
            </w:r>
            <w:r w:rsidRPr="004F6763">
              <w:rPr>
                <w:rFonts w:ascii="仿宋" w:eastAsia="仿宋" w:hAnsi="仿宋" w:cs="宋体" w:hint="eastAsia"/>
                <w:kern w:val="0"/>
                <w:sz w:val="32"/>
                <w:szCs w:val="32"/>
              </w:rPr>
              <w:t>:00;下午14:3</w:t>
            </w:r>
            <w:r w:rsidRPr="004F6763">
              <w:rPr>
                <w:rFonts w:ascii="仿宋" w:eastAsia="仿宋" w:hAnsi="仿宋" w:cs="宋体"/>
                <w:kern w:val="0"/>
                <w:sz w:val="32"/>
                <w:szCs w:val="32"/>
              </w:rPr>
              <w:t>0</w:t>
            </w:r>
            <w:r w:rsidRPr="004F6763">
              <w:rPr>
                <w:rFonts w:ascii="仿宋" w:eastAsia="仿宋" w:hAnsi="仿宋" w:cs="宋体" w:hint="eastAsia"/>
                <w:kern w:val="0"/>
                <w:sz w:val="32"/>
                <w:szCs w:val="32"/>
              </w:rPr>
              <w:t>-18</w:t>
            </w:r>
            <w:r w:rsidRPr="004F6763">
              <w:rPr>
                <w:rFonts w:ascii="仿宋" w:eastAsia="仿宋" w:hAnsi="仿宋" w:cs="宋体"/>
                <w:kern w:val="0"/>
                <w:sz w:val="32"/>
                <w:szCs w:val="32"/>
              </w:rPr>
              <w:t>:00</w:t>
            </w:r>
          </w:p>
        </w:tc>
        <w:tc>
          <w:tcPr>
            <w:tcW w:w="1384" w:type="dxa"/>
            <w:shd w:val="clear" w:color="auto" w:fill="auto"/>
            <w:tcMar>
              <w:top w:w="84" w:type="dxa"/>
              <w:left w:w="84" w:type="dxa"/>
              <w:bottom w:w="84" w:type="dxa"/>
              <w:right w:w="84" w:type="dxa"/>
            </w:tcMar>
            <w:vAlign w:val="center"/>
          </w:tcPr>
          <w:p w:rsidR="00215E00" w:rsidRPr="004F6763" w:rsidRDefault="008C14BF">
            <w:pPr>
              <w:widowControl/>
              <w:spacing w:before="100" w:beforeAutospacing="1" w:after="100" w:afterAutospacing="1" w:line="360" w:lineRule="auto"/>
              <w:jc w:val="center"/>
              <w:rPr>
                <w:rFonts w:ascii="仿宋" w:eastAsia="仿宋" w:hAnsi="仿宋" w:cs="宋体"/>
                <w:kern w:val="0"/>
                <w:sz w:val="32"/>
                <w:szCs w:val="32"/>
              </w:rPr>
            </w:pPr>
            <w:r w:rsidRPr="004F6763">
              <w:rPr>
                <w:rFonts w:ascii="仿宋" w:eastAsia="仿宋" w:hAnsi="仿宋" w:cs="宋体" w:hint="eastAsia"/>
                <w:kern w:val="0"/>
                <w:sz w:val="32"/>
                <w:szCs w:val="32"/>
              </w:rPr>
              <w:lastRenderedPageBreak/>
              <w:t>善思堂M529</w:t>
            </w:r>
          </w:p>
        </w:tc>
        <w:tc>
          <w:tcPr>
            <w:tcW w:w="1150" w:type="dxa"/>
            <w:vMerge/>
            <w:shd w:val="clear" w:color="auto" w:fill="auto"/>
            <w:tcMar>
              <w:top w:w="84" w:type="dxa"/>
              <w:left w:w="84" w:type="dxa"/>
              <w:bottom w:w="84" w:type="dxa"/>
              <w:right w:w="84" w:type="dxa"/>
            </w:tcMar>
            <w:vAlign w:val="center"/>
          </w:tcPr>
          <w:p w:rsidR="00215E00" w:rsidRPr="004F6763" w:rsidRDefault="00215E00">
            <w:pPr>
              <w:widowControl/>
              <w:spacing w:line="480" w:lineRule="atLeast"/>
              <w:jc w:val="center"/>
              <w:textAlignment w:val="baseline"/>
              <w:rPr>
                <w:rFonts w:ascii="仿宋" w:eastAsia="仿宋" w:hAnsi="仿宋" w:cs="宋体"/>
                <w:kern w:val="0"/>
                <w:sz w:val="32"/>
                <w:szCs w:val="32"/>
              </w:rPr>
            </w:pPr>
          </w:p>
        </w:tc>
      </w:tr>
      <w:tr w:rsidR="00215E00" w:rsidRPr="004F6763" w:rsidTr="006D42E0">
        <w:trPr>
          <w:trHeight w:val="1143"/>
        </w:trPr>
        <w:tc>
          <w:tcPr>
            <w:tcW w:w="2127" w:type="dxa"/>
            <w:shd w:val="clear" w:color="auto" w:fill="auto"/>
            <w:tcMar>
              <w:top w:w="84" w:type="dxa"/>
              <w:left w:w="84" w:type="dxa"/>
              <w:bottom w:w="84" w:type="dxa"/>
              <w:right w:w="84" w:type="dxa"/>
            </w:tcMar>
            <w:vAlign w:val="center"/>
          </w:tcPr>
          <w:p w:rsidR="00215E00" w:rsidRPr="004F6763" w:rsidRDefault="008C14BF">
            <w:pPr>
              <w:widowControl/>
              <w:spacing w:line="480" w:lineRule="atLeast"/>
              <w:jc w:val="center"/>
              <w:textAlignment w:val="baseline"/>
              <w:rPr>
                <w:rFonts w:ascii="仿宋" w:eastAsia="仿宋" w:hAnsi="仿宋" w:cs="宋体"/>
                <w:kern w:val="0"/>
                <w:sz w:val="32"/>
                <w:szCs w:val="32"/>
              </w:rPr>
            </w:pPr>
            <w:r w:rsidRPr="004F6763">
              <w:rPr>
                <w:rFonts w:ascii="仿宋" w:eastAsia="仿宋" w:hAnsi="仿宋" w:cs="宋体" w:hint="eastAsia"/>
                <w:kern w:val="0"/>
                <w:sz w:val="32"/>
                <w:szCs w:val="32"/>
              </w:rPr>
              <w:t>隔离A场</w:t>
            </w:r>
          </w:p>
        </w:tc>
        <w:tc>
          <w:tcPr>
            <w:tcW w:w="4707" w:type="dxa"/>
            <w:shd w:val="clear" w:color="auto" w:fill="auto"/>
            <w:tcMar>
              <w:top w:w="84" w:type="dxa"/>
              <w:left w:w="84" w:type="dxa"/>
              <w:bottom w:w="84" w:type="dxa"/>
              <w:right w:w="84" w:type="dxa"/>
            </w:tcMar>
            <w:vAlign w:val="center"/>
          </w:tcPr>
          <w:p w:rsidR="00215E00" w:rsidRPr="004F6763" w:rsidRDefault="008C14BF">
            <w:pPr>
              <w:widowControl/>
              <w:spacing w:line="480" w:lineRule="atLeast"/>
              <w:jc w:val="center"/>
              <w:textAlignment w:val="baseline"/>
              <w:rPr>
                <w:rFonts w:ascii="仿宋" w:eastAsia="仿宋" w:hAnsi="仿宋" w:cs="宋体"/>
                <w:kern w:val="0"/>
                <w:sz w:val="32"/>
                <w:szCs w:val="32"/>
              </w:rPr>
            </w:pPr>
            <w:r w:rsidRPr="004F6763">
              <w:rPr>
                <w:rFonts w:ascii="仿宋" w:eastAsia="仿宋" w:hAnsi="仿宋" w:cs="宋体" w:hint="eastAsia"/>
                <w:kern w:val="0"/>
                <w:sz w:val="32"/>
                <w:szCs w:val="32"/>
              </w:rPr>
              <w:t>3月</w:t>
            </w:r>
            <w:r w:rsidRPr="004F6763">
              <w:rPr>
                <w:rFonts w:ascii="仿宋" w:eastAsia="仿宋" w:hAnsi="仿宋" w:cs="宋体"/>
                <w:kern w:val="0"/>
                <w:sz w:val="32"/>
                <w:szCs w:val="32"/>
              </w:rPr>
              <w:t>31</w:t>
            </w:r>
            <w:r w:rsidRPr="004F6763">
              <w:rPr>
                <w:rFonts w:ascii="仿宋" w:eastAsia="仿宋" w:hAnsi="仿宋" w:cs="宋体" w:hint="eastAsia"/>
                <w:kern w:val="0"/>
                <w:sz w:val="32"/>
                <w:szCs w:val="32"/>
              </w:rPr>
              <w:t>日（周三）</w:t>
            </w:r>
          </w:p>
          <w:p w:rsidR="00215E00" w:rsidRPr="004F6763" w:rsidRDefault="008C14BF">
            <w:pPr>
              <w:widowControl/>
              <w:spacing w:line="480" w:lineRule="atLeast"/>
              <w:jc w:val="center"/>
              <w:textAlignment w:val="baseline"/>
              <w:rPr>
                <w:rFonts w:ascii="仿宋" w:eastAsia="仿宋" w:hAnsi="仿宋" w:cs="宋体"/>
                <w:kern w:val="0"/>
                <w:sz w:val="32"/>
                <w:szCs w:val="32"/>
              </w:rPr>
            </w:pPr>
            <w:r w:rsidRPr="004F6763">
              <w:rPr>
                <w:rFonts w:ascii="仿宋" w:eastAsia="仿宋" w:hAnsi="仿宋" w:cs="宋体" w:hint="eastAsia"/>
                <w:kern w:val="0"/>
                <w:sz w:val="32"/>
                <w:szCs w:val="32"/>
              </w:rPr>
              <w:t>上午9:0</w:t>
            </w:r>
            <w:r w:rsidRPr="004F6763">
              <w:rPr>
                <w:rFonts w:ascii="仿宋" w:eastAsia="仿宋" w:hAnsi="仿宋" w:cs="宋体"/>
                <w:kern w:val="0"/>
                <w:sz w:val="32"/>
                <w:szCs w:val="32"/>
              </w:rPr>
              <w:t>0</w:t>
            </w:r>
            <w:r w:rsidRPr="004F6763">
              <w:rPr>
                <w:rFonts w:ascii="仿宋" w:eastAsia="仿宋" w:hAnsi="仿宋" w:cs="宋体" w:hint="eastAsia"/>
                <w:kern w:val="0"/>
                <w:sz w:val="32"/>
                <w:szCs w:val="32"/>
              </w:rPr>
              <w:t>-</w:t>
            </w:r>
            <w:r w:rsidRPr="004F6763">
              <w:rPr>
                <w:rFonts w:ascii="仿宋" w:eastAsia="仿宋" w:hAnsi="仿宋" w:cs="宋体"/>
                <w:kern w:val="0"/>
                <w:sz w:val="32"/>
                <w:szCs w:val="32"/>
              </w:rPr>
              <w:t>12</w:t>
            </w:r>
            <w:r w:rsidRPr="004F6763">
              <w:rPr>
                <w:rFonts w:ascii="仿宋" w:eastAsia="仿宋" w:hAnsi="仿宋" w:cs="宋体" w:hint="eastAsia"/>
                <w:kern w:val="0"/>
                <w:sz w:val="32"/>
                <w:szCs w:val="32"/>
              </w:rPr>
              <w:t>:00;下午14:3</w:t>
            </w:r>
            <w:r w:rsidRPr="004F6763">
              <w:rPr>
                <w:rFonts w:ascii="仿宋" w:eastAsia="仿宋" w:hAnsi="仿宋" w:cs="宋体"/>
                <w:kern w:val="0"/>
                <w:sz w:val="32"/>
                <w:szCs w:val="32"/>
              </w:rPr>
              <w:t>0</w:t>
            </w:r>
            <w:r w:rsidRPr="004F6763">
              <w:rPr>
                <w:rFonts w:ascii="仿宋" w:eastAsia="仿宋" w:hAnsi="仿宋" w:cs="宋体" w:hint="eastAsia"/>
                <w:kern w:val="0"/>
                <w:sz w:val="32"/>
                <w:szCs w:val="32"/>
              </w:rPr>
              <w:t>-18</w:t>
            </w:r>
            <w:r w:rsidRPr="004F6763">
              <w:rPr>
                <w:rFonts w:ascii="仿宋" w:eastAsia="仿宋" w:hAnsi="仿宋" w:cs="宋体"/>
                <w:kern w:val="0"/>
                <w:sz w:val="32"/>
                <w:szCs w:val="32"/>
              </w:rPr>
              <w:t>:00</w:t>
            </w:r>
          </w:p>
        </w:tc>
        <w:tc>
          <w:tcPr>
            <w:tcW w:w="1384" w:type="dxa"/>
            <w:shd w:val="clear" w:color="auto" w:fill="auto"/>
            <w:tcMar>
              <w:top w:w="84" w:type="dxa"/>
              <w:left w:w="84" w:type="dxa"/>
              <w:bottom w:w="84" w:type="dxa"/>
              <w:right w:w="84" w:type="dxa"/>
            </w:tcMar>
            <w:vAlign w:val="center"/>
          </w:tcPr>
          <w:p w:rsidR="00215E00" w:rsidRPr="004F6763" w:rsidRDefault="008C14BF">
            <w:pPr>
              <w:widowControl/>
              <w:spacing w:line="480" w:lineRule="atLeast"/>
              <w:jc w:val="center"/>
              <w:textAlignment w:val="baseline"/>
              <w:rPr>
                <w:rFonts w:ascii="仿宋" w:eastAsia="仿宋" w:hAnsi="仿宋" w:cs="宋体"/>
                <w:kern w:val="0"/>
                <w:sz w:val="32"/>
                <w:szCs w:val="32"/>
              </w:rPr>
            </w:pPr>
            <w:r w:rsidRPr="004F6763">
              <w:rPr>
                <w:rFonts w:ascii="仿宋" w:eastAsia="仿宋" w:hAnsi="仿宋" w:cs="宋体" w:hint="eastAsia"/>
                <w:kern w:val="0"/>
                <w:sz w:val="32"/>
                <w:szCs w:val="32"/>
              </w:rPr>
              <w:t>善思堂M201</w:t>
            </w:r>
          </w:p>
        </w:tc>
        <w:tc>
          <w:tcPr>
            <w:tcW w:w="1150" w:type="dxa"/>
            <w:vMerge w:val="restart"/>
            <w:shd w:val="clear" w:color="auto" w:fill="auto"/>
            <w:tcMar>
              <w:top w:w="84" w:type="dxa"/>
              <w:left w:w="84" w:type="dxa"/>
              <w:bottom w:w="84" w:type="dxa"/>
              <w:right w:w="84" w:type="dxa"/>
            </w:tcMar>
            <w:vAlign w:val="center"/>
          </w:tcPr>
          <w:p w:rsidR="00215E00" w:rsidRPr="004F6763" w:rsidRDefault="008C14BF">
            <w:pPr>
              <w:widowControl/>
              <w:spacing w:line="480" w:lineRule="atLeast"/>
              <w:jc w:val="center"/>
              <w:textAlignment w:val="baseline"/>
              <w:rPr>
                <w:rFonts w:ascii="仿宋" w:eastAsia="仿宋" w:hAnsi="仿宋" w:cs="宋体"/>
                <w:kern w:val="0"/>
                <w:sz w:val="32"/>
                <w:szCs w:val="32"/>
              </w:rPr>
            </w:pPr>
            <w:r w:rsidRPr="004F6763">
              <w:rPr>
                <w:rFonts w:ascii="仿宋" w:eastAsia="仿宋" w:hAnsi="仿宋" w:cs="宋体" w:hint="eastAsia"/>
                <w:kern w:val="0"/>
                <w:sz w:val="32"/>
                <w:szCs w:val="32"/>
              </w:rPr>
              <w:t>M202</w:t>
            </w:r>
          </w:p>
        </w:tc>
      </w:tr>
      <w:tr w:rsidR="00215E00" w:rsidRPr="004F6763" w:rsidTr="006D42E0">
        <w:trPr>
          <w:trHeight w:val="1314"/>
        </w:trPr>
        <w:tc>
          <w:tcPr>
            <w:tcW w:w="2127" w:type="dxa"/>
            <w:shd w:val="clear" w:color="auto" w:fill="auto"/>
            <w:tcMar>
              <w:top w:w="84" w:type="dxa"/>
              <w:left w:w="84" w:type="dxa"/>
              <w:bottom w:w="84" w:type="dxa"/>
              <w:right w:w="84" w:type="dxa"/>
            </w:tcMar>
            <w:vAlign w:val="center"/>
          </w:tcPr>
          <w:p w:rsidR="00215E00" w:rsidRPr="004F6763" w:rsidRDefault="008C14BF">
            <w:pPr>
              <w:widowControl/>
              <w:spacing w:line="480" w:lineRule="atLeast"/>
              <w:jc w:val="center"/>
              <w:textAlignment w:val="baseline"/>
              <w:rPr>
                <w:rFonts w:ascii="仿宋" w:eastAsia="仿宋" w:hAnsi="仿宋" w:cs="宋体"/>
                <w:kern w:val="0"/>
                <w:sz w:val="32"/>
                <w:szCs w:val="32"/>
              </w:rPr>
            </w:pPr>
            <w:r w:rsidRPr="004F6763">
              <w:rPr>
                <w:rFonts w:ascii="仿宋" w:eastAsia="仿宋" w:hAnsi="仿宋" w:cs="宋体" w:hint="eastAsia"/>
                <w:kern w:val="0"/>
                <w:sz w:val="32"/>
                <w:szCs w:val="32"/>
              </w:rPr>
              <w:t>隔离B场</w:t>
            </w:r>
          </w:p>
        </w:tc>
        <w:tc>
          <w:tcPr>
            <w:tcW w:w="4707" w:type="dxa"/>
            <w:shd w:val="clear" w:color="auto" w:fill="auto"/>
            <w:tcMar>
              <w:top w:w="84" w:type="dxa"/>
              <w:left w:w="84" w:type="dxa"/>
              <w:bottom w:w="84" w:type="dxa"/>
              <w:right w:w="84" w:type="dxa"/>
            </w:tcMar>
            <w:vAlign w:val="center"/>
          </w:tcPr>
          <w:p w:rsidR="00215E00" w:rsidRPr="004F6763" w:rsidRDefault="008C14BF">
            <w:pPr>
              <w:widowControl/>
              <w:spacing w:line="480" w:lineRule="atLeast"/>
              <w:jc w:val="center"/>
              <w:textAlignment w:val="baseline"/>
              <w:rPr>
                <w:rFonts w:ascii="仿宋" w:eastAsia="仿宋" w:hAnsi="仿宋" w:cs="宋体"/>
                <w:kern w:val="0"/>
                <w:sz w:val="32"/>
                <w:szCs w:val="32"/>
              </w:rPr>
            </w:pPr>
            <w:r w:rsidRPr="004F6763">
              <w:rPr>
                <w:rFonts w:ascii="仿宋" w:eastAsia="仿宋" w:hAnsi="仿宋" w:cs="宋体" w:hint="eastAsia"/>
                <w:kern w:val="0"/>
                <w:sz w:val="32"/>
                <w:szCs w:val="32"/>
              </w:rPr>
              <w:t>3月</w:t>
            </w:r>
            <w:r w:rsidRPr="004F6763">
              <w:rPr>
                <w:rFonts w:ascii="仿宋" w:eastAsia="仿宋" w:hAnsi="仿宋" w:cs="宋体"/>
                <w:kern w:val="0"/>
                <w:sz w:val="32"/>
                <w:szCs w:val="32"/>
              </w:rPr>
              <w:t>31</w:t>
            </w:r>
            <w:r w:rsidRPr="004F6763">
              <w:rPr>
                <w:rFonts w:ascii="仿宋" w:eastAsia="仿宋" w:hAnsi="仿宋" w:cs="宋体" w:hint="eastAsia"/>
                <w:kern w:val="0"/>
                <w:sz w:val="32"/>
                <w:szCs w:val="32"/>
              </w:rPr>
              <w:t>日（周三）</w:t>
            </w:r>
          </w:p>
          <w:p w:rsidR="00215E00" w:rsidRPr="004F6763" w:rsidRDefault="008C14BF">
            <w:pPr>
              <w:widowControl/>
              <w:spacing w:line="480" w:lineRule="atLeast"/>
              <w:jc w:val="center"/>
              <w:textAlignment w:val="baseline"/>
              <w:rPr>
                <w:rFonts w:ascii="仿宋" w:eastAsia="仿宋" w:hAnsi="仿宋" w:cs="宋体"/>
                <w:kern w:val="0"/>
                <w:sz w:val="32"/>
                <w:szCs w:val="32"/>
              </w:rPr>
            </w:pPr>
            <w:r w:rsidRPr="004F6763">
              <w:rPr>
                <w:rFonts w:ascii="仿宋" w:eastAsia="仿宋" w:hAnsi="仿宋" w:cs="宋体" w:hint="eastAsia"/>
                <w:kern w:val="0"/>
                <w:sz w:val="32"/>
                <w:szCs w:val="32"/>
              </w:rPr>
              <w:t>上午9:0</w:t>
            </w:r>
            <w:r w:rsidRPr="004F6763">
              <w:rPr>
                <w:rFonts w:ascii="仿宋" w:eastAsia="仿宋" w:hAnsi="仿宋" w:cs="宋体"/>
                <w:kern w:val="0"/>
                <w:sz w:val="32"/>
                <w:szCs w:val="32"/>
              </w:rPr>
              <w:t>0</w:t>
            </w:r>
            <w:r w:rsidRPr="004F6763">
              <w:rPr>
                <w:rFonts w:ascii="仿宋" w:eastAsia="仿宋" w:hAnsi="仿宋" w:cs="宋体" w:hint="eastAsia"/>
                <w:kern w:val="0"/>
                <w:sz w:val="32"/>
                <w:szCs w:val="32"/>
              </w:rPr>
              <w:t>-</w:t>
            </w:r>
            <w:r w:rsidRPr="004F6763">
              <w:rPr>
                <w:rFonts w:ascii="仿宋" w:eastAsia="仿宋" w:hAnsi="仿宋" w:cs="宋体"/>
                <w:kern w:val="0"/>
                <w:sz w:val="32"/>
                <w:szCs w:val="32"/>
              </w:rPr>
              <w:t>12</w:t>
            </w:r>
            <w:r w:rsidRPr="004F6763">
              <w:rPr>
                <w:rFonts w:ascii="仿宋" w:eastAsia="仿宋" w:hAnsi="仿宋" w:cs="宋体" w:hint="eastAsia"/>
                <w:kern w:val="0"/>
                <w:sz w:val="32"/>
                <w:szCs w:val="32"/>
              </w:rPr>
              <w:t>:00;下午14:3</w:t>
            </w:r>
            <w:r w:rsidRPr="004F6763">
              <w:rPr>
                <w:rFonts w:ascii="仿宋" w:eastAsia="仿宋" w:hAnsi="仿宋" w:cs="宋体"/>
                <w:kern w:val="0"/>
                <w:sz w:val="32"/>
                <w:szCs w:val="32"/>
              </w:rPr>
              <w:t>0</w:t>
            </w:r>
            <w:r w:rsidRPr="004F6763">
              <w:rPr>
                <w:rFonts w:ascii="仿宋" w:eastAsia="仿宋" w:hAnsi="仿宋" w:cs="宋体" w:hint="eastAsia"/>
                <w:kern w:val="0"/>
                <w:sz w:val="32"/>
                <w:szCs w:val="32"/>
              </w:rPr>
              <w:t>-18</w:t>
            </w:r>
            <w:r w:rsidRPr="004F6763">
              <w:rPr>
                <w:rFonts w:ascii="仿宋" w:eastAsia="仿宋" w:hAnsi="仿宋" w:cs="宋体"/>
                <w:kern w:val="0"/>
                <w:sz w:val="32"/>
                <w:szCs w:val="32"/>
              </w:rPr>
              <w:t>:00</w:t>
            </w:r>
          </w:p>
        </w:tc>
        <w:tc>
          <w:tcPr>
            <w:tcW w:w="1384" w:type="dxa"/>
            <w:shd w:val="clear" w:color="auto" w:fill="auto"/>
            <w:tcMar>
              <w:top w:w="84" w:type="dxa"/>
              <w:left w:w="84" w:type="dxa"/>
              <w:bottom w:w="84" w:type="dxa"/>
              <w:right w:w="84" w:type="dxa"/>
            </w:tcMar>
            <w:vAlign w:val="center"/>
          </w:tcPr>
          <w:p w:rsidR="00215E00" w:rsidRPr="004F6763" w:rsidRDefault="008C14BF">
            <w:pPr>
              <w:widowControl/>
              <w:spacing w:line="480" w:lineRule="atLeast"/>
              <w:jc w:val="center"/>
              <w:textAlignment w:val="baseline"/>
              <w:rPr>
                <w:rFonts w:ascii="仿宋" w:eastAsia="仿宋" w:hAnsi="仿宋" w:cs="宋体"/>
                <w:kern w:val="0"/>
                <w:sz w:val="32"/>
                <w:szCs w:val="32"/>
              </w:rPr>
            </w:pPr>
            <w:r w:rsidRPr="004F6763">
              <w:rPr>
                <w:rFonts w:ascii="仿宋" w:eastAsia="仿宋" w:hAnsi="仿宋" w:cs="宋体" w:hint="eastAsia"/>
                <w:kern w:val="0"/>
                <w:sz w:val="32"/>
                <w:szCs w:val="32"/>
              </w:rPr>
              <w:t>善思堂M101</w:t>
            </w:r>
          </w:p>
        </w:tc>
        <w:tc>
          <w:tcPr>
            <w:tcW w:w="1150" w:type="dxa"/>
            <w:vMerge/>
            <w:shd w:val="clear" w:color="auto" w:fill="auto"/>
            <w:tcMar>
              <w:top w:w="84" w:type="dxa"/>
              <w:left w:w="84" w:type="dxa"/>
              <w:bottom w:w="84" w:type="dxa"/>
              <w:right w:w="84" w:type="dxa"/>
            </w:tcMar>
            <w:vAlign w:val="center"/>
          </w:tcPr>
          <w:p w:rsidR="00215E00" w:rsidRPr="004F6763" w:rsidRDefault="00215E00">
            <w:pPr>
              <w:widowControl/>
              <w:spacing w:line="480" w:lineRule="atLeast"/>
              <w:jc w:val="center"/>
              <w:textAlignment w:val="baseline"/>
              <w:rPr>
                <w:rFonts w:ascii="仿宋" w:eastAsia="仿宋" w:hAnsi="仿宋" w:cs="宋体"/>
                <w:kern w:val="0"/>
                <w:sz w:val="32"/>
                <w:szCs w:val="32"/>
              </w:rPr>
            </w:pPr>
          </w:p>
        </w:tc>
      </w:tr>
    </w:tbl>
    <w:p w:rsidR="00215E00" w:rsidRPr="004F6763" w:rsidRDefault="00215E00">
      <w:pPr>
        <w:widowControl/>
        <w:jc w:val="left"/>
        <w:rPr>
          <w:rFonts w:ascii="仿宋" w:eastAsia="仿宋" w:hAnsi="仿宋" w:cs="宋体"/>
          <w:kern w:val="0"/>
          <w:sz w:val="32"/>
          <w:szCs w:val="32"/>
        </w:rPr>
      </w:pPr>
    </w:p>
    <w:p w:rsidR="00215E00" w:rsidRPr="004F6763" w:rsidRDefault="008C14BF">
      <w:pPr>
        <w:spacing w:line="360" w:lineRule="auto"/>
        <w:rPr>
          <w:rFonts w:ascii="仿宋" w:eastAsia="仿宋" w:hAnsi="仿宋" w:cs="宋体"/>
          <w:kern w:val="0"/>
          <w:sz w:val="32"/>
          <w:szCs w:val="32"/>
        </w:rPr>
      </w:pPr>
      <w:r w:rsidRPr="004F6763">
        <w:rPr>
          <w:rFonts w:ascii="仿宋" w:eastAsia="仿宋" w:hAnsi="仿宋" w:cs="宋体" w:hint="eastAsia"/>
          <w:kern w:val="0"/>
          <w:sz w:val="32"/>
          <w:szCs w:val="32"/>
        </w:rPr>
        <w:t>（一）注意事项</w:t>
      </w:r>
    </w:p>
    <w:p w:rsidR="00215E00" w:rsidRPr="004F6763" w:rsidRDefault="008C14BF">
      <w:pPr>
        <w:spacing w:line="360" w:lineRule="auto"/>
        <w:ind w:firstLineChars="200" w:firstLine="640"/>
        <w:rPr>
          <w:rFonts w:ascii="仿宋" w:eastAsia="仿宋" w:hAnsi="仿宋" w:cs="宋体"/>
          <w:kern w:val="0"/>
          <w:sz w:val="32"/>
          <w:szCs w:val="32"/>
        </w:rPr>
      </w:pPr>
      <w:r w:rsidRPr="004F6763">
        <w:rPr>
          <w:rFonts w:ascii="仿宋" w:eastAsia="仿宋" w:hAnsi="仿宋" w:cs="宋体" w:hint="eastAsia"/>
          <w:kern w:val="0"/>
          <w:sz w:val="32"/>
          <w:szCs w:val="32"/>
        </w:rPr>
        <w:t>1.</w:t>
      </w:r>
      <w:r w:rsidR="00456AD1">
        <w:rPr>
          <w:rFonts w:ascii="仿宋" w:eastAsia="仿宋" w:hAnsi="仿宋" w:cs="宋体" w:hint="eastAsia"/>
          <w:kern w:val="0"/>
          <w:sz w:val="32"/>
          <w:szCs w:val="32"/>
        </w:rPr>
        <w:t>面试</w:t>
      </w:r>
      <w:r w:rsidRPr="004F6763">
        <w:rPr>
          <w:rFonts w:ascii="仿宋" w:eastAsia="仿宋" w:hAnsi="仿宋" w:cs="宋体" w:hint="eastAsia"/>
          <w:kern w:val="0"/>
          <w:sz w:val="32"/>
          <w:szCs w:val="32"/>
        </w:rPr>
        <w:t>当日考生应提前到达报到点，在入场时，应提前准备好身份证及相关的身份核验材料，并出示“粤康码”。</w:t>
      </w:r>
    </w:p>
    <w:p w:rsidR="00215E00" w:rsidRPr="004F6763" w:rsidRDefault="008C14BF">
      <w:pPr>
        <w:spacing w:line="360" w:lineRule="auto"/>
        <w:ind w:firstLineChars="200" w:firstLine="640"/>
        <w:rPr>
          <w:rFonts w:ascii="仿宋" w:eastAsia="仿宋" w:hAnsi="仿宋" w:cs="宋体"/>
          <w:kern w:val="0"/>
          <w:sz w:val="32"/>
          <w:szCs w:val="32"/>
        </w:rPr>
      </w:pPr>
      <w:r w:rsidRPr="004F6763">
        <w:rPr>
          <w:rFonts w:ascii="仿宋" w:eastAsia="仿宋" w:hAnsi="仿宋" w:cs="宋体" w:hint="eastAsia"/>
          <w:kern w:val="0"/>
          <w:sz w:val="32"/>
          <w:szCs w:val="32"/>
        </w:rPr>
        <w:t>考生须确保佩戴一次性医用口罩或医用外科口罩、体温低于37.3℃，有序接受体温测量。</w:t>
      </w:r>
    </w:p>
    <w:p w:rsidR="00215E00" w:rsidRPr="004F6763" w:rsidRDefault="008C14BF">
      <w:pPr>
        <w:spacing w:line="360" w:lineRule="auto"/>
        <w:ind w:firstLineChars="200" w:firstLine="640"/>
        <w:rPr>
          <w:rFonts w:ascii="仿宋" w:eastAsia="仿宋" w:hAnsi="仿宋" w:cs="宋体"/>
          <w:kern w:val="0"/>
          <w:sz w:val="32"/>
          <w:szCs w:val="32"/>
        </w:rPr>
      </w:pPr>
      <w:r w:rsidRPr="004F6763">
        <w:rPr>
          <w:rFonts w:ascii="仿宋" w:eastAsia="仿宋" w:hAnsi="仿宋" w:cs="宋体" w:hint="eastAsia"/>
          <w:kern w:val="0"/>
          <w:sz w:val="32"/>
          <w:szCs w:val="32"/>
        </w:rPr>
        <w:t>“粤康码”为绿码(当日更新)且健康状况正常的考生方可参加面试。</w:t>
      </w:r>
    </w:p>
    <w:p w:rsidR="00215E00" w:rsidRPr="004F6763" w:rsidRDefault="008C14BF">
      <w:pPr>
        <w:spacing w:line="360" w:lineRule="auto"/>
        <w:ind w:firstLineChars="200" w:firstLine="640"/>
        <w:rPr>
          <w:rFonts w:ascii="仿宋" w:eastAsia="仿宋" w:hAnsi="仿宋" w:cs="宋体"/>
          <w:kern w:val="0"/>
          <w:sz w:val="32"/>
          <w:szCs w:val="32"/>
        </w:rPr>
      </w:pPr>
      <w:r w:rsidRPr="004F6763">
        <w:rPr>
          <w:rFonts w:ascii="仿宋" w:eastAsia="仿宋" w:hAnsi="仿宋" w:cs="宋体" w:hint="eastAsia"/>
          <w:kern w:val="0"/>
          <w:sz w:val="32"/>
          <w:szCs w:val="32"/>
        </w:rPr>
        <w:t>2.</w:t>
      </w:r>
      <w:r w:rsidR="00456AD1">
        <w:rPr>
          <w:rFonts w:ascii="仿宋" w:eastAsia="仿宋" w:hAnsi="仿宋" w:cs="宋体" w:hint="eastAsia"/>
          <w:kern w:val="0"/>
          <w:sz w:val="32"/>
          <w:szCs w:val="32"/>
        </w:rPr>
        <w:t>考务人员进行身份核查时，考生须取下口罩主动配合检查。复试</w:t>
      </w:r>
      <w:r w:rsidRPr="004F6763">
        <w:rPr>
          <w:rFonts w:ascii="仿宋" w:eastAsia="仿宋" w:hAnsi="仿宋" w:cs="宋体" w:hint="eastAsia"/>
          <w:kern w:val="0"/>
          <w:sz w:val="32"/>
          <w:szCs w:val="32"/>
        </w:rPr>
        <w:t>过程中出现发热、咳嗽等呼吸道症状者，应及时向考务人员报告，经现场评估后，综合研判是否具备参加面试条件，并按疫情防控工作要求进行处置。</w:t>
      </w:r>
    </w:p>
    <w:p w:rsidR="00215E00" w:rsidRPr="004F6763" w:rsidRDefault="008C14BF">
      <w:pPr>
        <w:spacing w:line="360" w:lineRule="auto"/>
        <w:ind w:firstLineChars="200" w:firstLine="640"/>
        <w:rPr>
          <w:rFonts w:ascii="仿宋" w:eastAsia="仿宋" w:hAnsi="仿宋" w:cs="宋体"/>
          <w:kern w:val="0"/>
          <w:sz w:val="32"/>
          <w:szCs w:val="32"/>
        </w:rPr>
      </w:pPr>
      <w:r w:rsidRPr="004F6763">
        <w:rPr>
          <w:rFonts w:ascii="仿宋" w:eastAsia="仿宋" w:hAnsi="仿宋" w:cs="宋体" w:hint="eastAsia"/>
          <w:kern w:val="0"/>
          <w:sz w:val="32"/>
          <w:szCs w:val="32"/>
        </w:rPr>
        <w:t>3.</w:t>
      </w:r>
      <w:r w:rsidR="00456AD1">
        <w:rPr>
          <w:rFonts w:ascii="仿宋" w:eastAsia="仿宋" w:hAnsi="仿宋" w:cs="宋体" w:hint="eastAsia"/>
          <w:kern w:val="0"/>
          <w:sz w:val="32"/>
          <w:szCs w:val="32"/>
        </w:rPr>
        <w:t>考生进入面试</w:t>
      </w:r>
      <w:r w:rsidRPr="004F6763">
        <w:rPr>
          <w:rFonts w:ascii="仿宋" w:eastAsia="仿宋" w:hAnsi="仿宋" w:cs="宋体" w:hint="eastAsia"/>
          <w:kern w:val="0"/>
          <w:sz w:val="32"/>
          <w:szCs w:val="32"/>
        </w:rPr>
        <w:t>点前宜用速干手消毒剂进行手消毒或</w:t>
      </w:r>
      <w:r w:rsidR="00456AD1">
        <w:rPr>
          <w:rFonts w:ascii="仿宋" w:eastAsia="仿宋" w:hAnsi="仿宋" w:cs="宋体" w:hint="eastAsia"/>
          <w:kern w:val="0"/>
          <w:sz w:val="32"/>
          <w:szCs w:val="32"/>
        </w:rPr>
        <w:lastRenderedPageBreak/>
        <w:t>者洗手；进入面试</w:t>
      </w:r>
      <w:r w:rsidRPr="004F6763">
        <w:rPr>
          <w:rFonts w:ascii="仿宋" w:eastAsia="仿宋" w:hAnsi="仿宋" w:cs="宋体" w:hint="eastAsia"/>
          <w:kern w:val="0"/>
          <w:sz w:val="32"/>
          <w:szCs w:val="32"/>
        </w:rPr>
        <w:t>点后，要注意保持社交距离，有序进入</w:t>
      </w:r>
      <w:r w:rsidR="00456AD1">
        <w:rPr>
          <w:rFonts w:ascii="仿宋" w:eastAsia="仿宋" w:hAnsi="仿宋" w:cs="宋体" w:hint="eastAsia"/>
          <w:kern w:val="0"/>
          <w:sz w:val="32"/>
          <w:szCs w:val="32"/>
        </w:rPr>
        <w:t>面试</w:t>
      </w:r>
      <w:r w:rsidRPr="004F6763">
        <w:rPr>
          <w:rFonts w:ascii="仿宋" w:eastAsia="仿宋" w:hAnsi="仿宋" w:cs="宋体" w:hint="eastAsia"/>
          <w:kern w:val="0"/>
          <w:sz w:val="32"/>
          <w:szCs w:val="32"/>
        </w:rPr>
        <w:t>考场参加面试。</w:t>
      </w:r>
    </w:p>
    <w:p w:rsidR="00215E00" w:rsidRPr="004F6763" w:rsidRDefault="00215E00">
      <w:pPr>
        <w:spacing w:line="360" w:lineRule="auto"/>
        <w:ind w:firstLineChars="200" w:firstLine="640"/>
        <w:rPr>
          <w:rFonts w:ascii="仿宋" w:eastAsia="仿宋" w:hAnsi="仿宋" w:cs="宋体"/>
          <w:kern w:val="0"/>
          <w:sz w:val="32"/>
          <w:szCs w:val="32"/>
        </w:rPr>
      </w:pPr>
    </w:p>
    <w:p w:rsidR="00215E00" w:rsidRPr="004F6763" w:rsidRDefault="008C14BF" w:rsidP="001417AB">
      <w:pPr>
        <w:spacing w:line="360" w:lineRule="auto"/>
        <w:rPr>
          <w:rFonts w:ascii="仿宋" w:eastAsia="仿宋" w:hAnsi="仿宋" w:cs="宋体"/>
          <w:b/>
          <w:kern w:val="0"/>
          <w:sz w:val="32"/>
          <w:szCs w:val="32"/>
        </w:rPr>
      </w:pPr>
      <w:r w:rsidRPr="004F6763">
        <w:rPr>
          <w:rFonts w:ascii="仿宋" w:eastAsia="仿宋" w:hAnsi="仿宋" w:cs="宋体" w:hint="eastAsia"/>
          <w:b/>
          <w:kern w:val="0"/>
          <w:sz w:val="32"/>
          <w:szCs w:val="32"/>
        </w:rPr>
        <w:t>五、其它具体事宜请考生留意学院网站、邮件或现场通知。</w:t>
      </w:r>
    </w:p>
    <w:p w:rsidR="00215E00" w:rsidRPr="004F6763" w:rsidRDefault="00215E00">
      <w:pPr>
        <w:widowControl/>
        <w:spacing w:after="240"/>
        <w:ind w:firstLineChars="200" w:firstLine="640"/>
        <w:jc w:val="left"/>
        <w:rPr>
          <w:rFonts w:ascii="仿宋" w:eastAsia="仿宋" w:hAnsi="仿宋" w:cs="宋体"/>
          <w:bCs/>
          <w:kern w:val="0"/>
          <w:sz w:val="32"/>
          <w:szCs w:val="32"/>
        </w:rPr>
      </w:pPr>
    </w:p>
    <w:p w:rsidR="00215E00" w:rsidRPr="004F6763" w:rsidRDefault="008C14BF" w:rsidP="001417AB">
      <w:pPr>
        <w:widowControl/>
        <w:spacing w:after="240"/>
        <w:jc w:val="left"/>
        <w:rPr>
          <w:rFonts w:ascii="仿宋" w:eastAsia="仿宋" w:hAnsi="仿宋" w:cs="宋体"/>
          <w:b/>
          <w:bCs/>
          <w:kern w:val="0"/>
          <w:sz w:val="32"/>
          <w:szCs w:val="32"/>
        </w:rPr>
      </w:pPr>
      <w:r w:rsidRPr="004F6763">
        <w:rPr>
          <w:rFonts w:ascii="仿宋" w:eastAsia="仿宋" w:hAnsi="仿宋" w:cs="宋体" w:hint="eastAsia"/>
          <w:b/>
          <w:bCs/>
          <w:kern w:val="0"/>
          <w:sz w:val="32"/>
          <w:szCs w:val="32"/>
        </w:rPr>
        <w:t>六、联系方式</w:t>
      </w:r>
    </w:p>
    <w:p w:rsidR="00215E00" w:rsidRPr="004F6763" w:rsidRDefault="008C14BF">
      <w:pPr>
        <w:widowControl/>
        <w:spacing w:after="240"/>
        <w:ind w:firstLineChars="200" w:firstLine="640"/>
        <w:jc w:val="left"/>
        <w:rPr>
          <w:rFonts w:ascii="仿宋" w:eastAsia="仿宋" w:hAnsi="仿宋" w:cs="宋体"/>
          <w:b/>
          <w:kern w:val="0"/>
          <w:sz w:val="32"/>
          <w:szCs w:val="32"/>
        </w:rPr>
      </w:pPr>
      <w:r w:rsidRPr="004F6763">
        <w:rPr>
          <w:rFonts w:ascii="仿宋" w:eastAsia="仿宋" w:hAnsi="仿宋" w:cs="宋体" w:hint="eastAsia"/>
          <w:kern w:val="0"/>
          <w:sz w:val="32"/>
          <w:szCs w:val="32"/>
        </w:rPr>
        <w:t>广州市海珠区新港西路</w:t>
      </w:r>
      <w:r w:rsidRPr="004F6763">
        <w:rPr>
          <w:rFonts w:ascii="仿宋" w:eastAsia="仿宋" w:hAnsi="仿宋" w:cs="宋体"/>
          <w:kern w:val="0"/>
          <w:sz w:val="32"/>
          <w:szCs w:val="32"/>
        </w:rPr>
        <w:t>135</w:t>
      </w:r>
      <w:r w:rsidRPr="004F6763">
        <w:rPr>
          <w:rFonts w:ascii="仿宋" w:eastAsia="仿宋" w:hAnsi="仿宋" w:cs="宋体" w:hint="eastAsia"/>
          <w:kern w:val="0"/>
          <w:sz w:val="32"/>
          <w:szCs w:val="32"/>
        </w:rPr>
        <w:t>号中山大学管理学院</w:t>
      </w:r>
      <w:r w:rsidRPr="004F6763">
        <w:rPr>
          <w:rFonts w:ascii="仿宋" w:eastAsia="仿宋" w:hAnsi="仿宋" w:cs="宋体" w:hint="eastAsia"/>
          <w:kern w:val="0"/>
          <w:sz w:val="32"/>
          <w:szCs w:val="32"/>
          <w:shd w:val="clear" w:color="auto" w:fill="FFFFFF"/>
        </w:rPr>
        <w:t>科研与研究生教育办公室陈老师，电话：020-84113038</w:t>
      </w:r>
    </w:p>
    <w:p w:rsidR="00215E00" w:rsidRPr="004F6763" w:rsidRDefault="00215E00">
      <w:pPr>
        <w:widowControl/>
        <w:spacing w:line="360" w:lineRule="auto"/>
        <w:jc w:val="left"/>
        <w:rPr>
          <w:rFonts w:ascii="仿宋" w:eastAsia="仿宋" w:hAnsi="仿宋" w:cs="宋体"/>
          <w:kern w:val="0"/>
          <w:sz w:val="32"/>
          <w:szCs w:val="32"/>
        </w:rPr>
      </w:pPr>
    </w:p>
    <w:p w:rsidR="00215E00" w:rsidRPr="004F6763" w:rsidRDefault="008D1D59" w:rsidP="008D1D59">
      <w:pPr>
        <w:widowControl/>
        <w:spacing w:line="360" w:lineRule="auto"/>
        <w:jc w:val="left"/>
        <w:rPr>
          <w:rFonts w:ascii="仿宋" w:eastAsia="仿宋" w:hAnsi="仿宋" w:cs="宋体"/>
          <w:kern w:val="0"/>
          <w:sz w:val="32"/>
          <w:szCs w:val="32"/>
        </w:rPr>
      </w:pPr>
      <w:r>
        <w:rPr>
          <w:rFonts w:ascii="仿宋" w:eastAsia="仿宋" w:hAnsi="仿宋" w:cs="宋体" w:hint="eastAsia"/>
          <w:kern w:val="0"/>
          <w:sz w:val="32"/>
          <w:szCs w:val="32"/>
        </w:rPr>
        <w:t>附件：</w:t>
      </w:r>
      <w:bookmarkStart w:id="1" w:name="_GoBack"/>
      <w:bookmarkEnd w:id="1"/>
      <w:r w:rsidR="008C14BF" w:rsidRPr="004F6763">
        <w:rPr>
          <w:rFonts w:ascii="仿宋" w:eastAsia="仿宋" w:hAnsi="仿宋" w:cs="宋体" w:hint="eastAsia"/>
          <w:kern w:val="0"/>
          <w:sz w:val="32"/>
          <w:szCs w:val="32"/>
        </w:rPr>
        <w:t>中山大学管理学院2021年学术学位硕士研究生健康信息申报表</w:t>
      </w:r>
    </w:p>
    <w:p w:rsidR="001417AB" w:rsidRPr="004F6763" w:rsidRDefault="001417AB" w:rsidP="006D42E0">
      <w:pPr>
        <w:widowControl/>
        <w:spacing w:line="360" w:lineRule="auto"/>
        <w:ind w:firstLineChars="300" w:firstLine="960"/>
        <w:jc w:val="left"/>
        <w:rPr>
          <w:rFonts w:ascii="仿宋" w:eastAsia="仿宋" w:hAnsi="仿宋" w:cs="宋体"/>
          <w:kern w:val="0"/>
          <w:sz w:val="32"/>
          <w:szCs w:val="32"/>
        </w:rPr>
      </w:pPr>
    </w:p>
    <w:p w:rsidR="001417AB" w:rsidRPr="004F6763" w:rsidRDefault="001417AB" w:rsidP="001417AB">
      <w:pPr>
        <w:widowControl/>
        <w:spacing w:line="360" w:lineRule="auto"/>
        <w:ind w:firstLineChars="300" w:firstLine="960"/>
        <w:jc w:val="left"/>
        <w:rPr>
          <w:rFonts w:ascii="仿宋" w:eastAsia="仿宋" w:hAnsi="仿宋" w:cs="宋体"/>
          <w:kern w:val="0"/>
          <w:sz w:val="32"/>
          <w:szCs w:val="32"/>
        </w:rPr>
      </w:pPr>
    </w:p>
    <w:p w:rsidR="00215E00" w:rsidRPr="004F6763" w:rsidRDefault="008C14BF">
      <w:pPr>
        <w:widowControl/>
        <w:spacing w:line="360" w:lineRule="auto"/>
        <w:jc w:val="left"/>
        <w:rPr>
          <w:rFonts w:ascii="仿宋" w:eastAsia="仿宋" w:hAnsi="仿宋" w:cs="宋体"/>
          <w:kern w:val="0"/>
          <w:sz w:val="32"/>
          <w:szCs w:val="32"/>
        </w:rPr>
      </w:pPr>
      <w:r w:rsidRPr="004F6763">
        <w:rPr>
          <w:rFonts w:ascii="Calibri" w:eastAsia="仿宋" w:hAnsi="Calibri" w:cs="Calibri"/>
          <w:kern w:val="0"/>
          <w:sz w:val="32"/>
          <w:szCs w:val="32"/>
        </w:rPr>
        <w:t> </w:t>
      </w:r>
      <w:r w:rsidRPr="004F6763">
        <w:rPr>
          <w:rFonts w:ascii="仿宋" w:eastAsia="仿宋" w:hAnsi="仿宋" w:cs="宋体" w:hint="eastAsia"/>
          <w:kern w:val="0"/>
          <w:sz w:val="32"/>
          <w:szCs w:val="32"/>
        </w:rPr>
        <w:t xml:space="preserve">                                   中山大学管理学院</w:t>
      </w:r>
    </w:p>
    <w:p w:rsidR="00215E00" w:rsidRPr="004F6763" w:rsidRDefault="008C14BF" w:rsidP="006D42E0">
      <w:pPr>
        <w:widowControl/>
        <w:spacing w:after="240"/>
        <w:ind w:firstLineChars="1800" w:firstLine="5760"/>
        <w:jc w:val="left"/>
        <w:rPr>
          <w:rFonts w:ascii="仿宋" w:eastAsia="仿宋" w:hAnsi="仿宋" w:cs="宋体" w:hint="eastAsia"/>
          <w:kern w:val="0"/>
          <w:sz w:val="32"/>
          <w:szCs w:val="32"/>
        </w:rPr>
      </w:pPr>
      <w:r w:rsidRPr="004F6763">
        <w:rPr>
          <w:rFonts w:ascii="仿宋" w:eastAsia="仿宋" w:hAnsi="仿宋" w:cs="宋体" w:hint="eastAsia"/>
          <w:kern w:val="0"/>
          <w:sz w:val="32"/>
          <w:szCs w:val="32"/>
        </w:rPr>
        <w:t>2021年3月23日</w:t>
      </w:r>
    </w:p>
    <w:sectPr w:rsidR="00215E00" w:rsidRPr="004F676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4EA" w:rsidRDefault="005024EA" w:rsidP="00DF2E90">
      <w:r>
        <w:separator/>
      </w:r>
    </w:p>
  </w:endnote>
  <w:endnote w:type="continuationSeparator" w:id="0">
    <w:p w:rsidR="005024EA" w:rsidRDefault="005024EA" w:rsidP="00DF2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4EA" w:rsidRDefault="005024EA" w:rsidP="00DF2E90">
      <w:r>
        <w:separator/>
      </w:r>
    </w:p>
  </w:footnote>
  <w:footnote w:type="continuationSeparator" w:id="0">
    <w:p w:rsidR="005024EA" w:rsidRDefault="005024EA" w:rsidP="00DF2E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EBC"/>
    <w:rsid w:val="00077DA8"/>
    <w:rsid w:val="001417AB"/>
    <w:rsid w:val="001820B1"/>
    <w:rsid w:val="0019382C"/>
    <w:rsid w:val="00215E00"/>
    <w:rsid w:val="00316EBC"/>
    <w:rsid w:val="003F1B43"/>
    <w:rsid w:val="00451119"/>
    <w:rsid w:val="00456AD1"/>
    <w:rsid w:val="004F6763"/>
    <w:rsid w:val="005024EA"/>
    <w:rsid w:val="005A16D5"/>
    <w:rsid w:val="005C033E"/>
    <w:rsid w:val="00664EB1"/>
    <w:rsid w:val="006A77E8"/>
    <w:rsid w:val="006D42E0"/>
    <w:rsid w:val="008836B1"/>
    <w:rsid w:val="008C14BF"/>
    <w:rsid w:val="008D1D59"/>
    <w:rsid w:val="00B01D51"/>
    <w:rsid w:val="00CD079E"/>
    <w:rsid w:val="00DF2E90"/>
    <w:rsid w:val="00E1557F"/>
    <w:rsid w:val="00F635C3"/>
    <w:rsid w:val="00F933AA"/>
    <w:rsid w:val="00FA5D1D"/>
    <w:rsid w:val="052A540C"/>
    <w:rsid w:val="0905276D"/>
    <w:rsid w:val="13E87EBB"/>
    <w:rsid w:val="2C0C68B3"/>
    <w:rsid w:val="5319277A"/>
    <w:rsid w:val="59803A57"/>
    <w:rsid w:val="69FC171C"/>
    <w:rsid w:val="6F9F1248"/>
    <w:rsid w:val="77950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FAD7D2"/>
  <w15:docId w15:val="{4FBEDBC7-EE7A-42AD-A447-37B1FAD67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rPr>
      <w:sz w:val="24"/>
    </w:rPr>
  </w:style>
  <w:style w:type="character" w:customStyle="1" w:styleId="a6">
    <w:name w:val="页眉 字符"/>
    <w:basedOn w:val="a0"/>
    <w:link w:val="a5"/>
    <w:uiPriority w:val="99"/>
    <w:rPr>
      <w:rFonts w:ascii="Times New Roman" w:eastAsia="宋体" w:hAnsi="Times New Roman" w:cs="Times New Roman"/>
      <w:sz w:val="18"/>
      <w:szCs w:val="18"/>
    </w:rPr>
  </w:style>
  <w:style w:type="character" w:customStyle="1" w:styleId="a4">
    <w:name w:val="页脚 字符"/>
    <w:basedOn w:val="a0"/>
    <w:link w:val="a3"/>
    <w:uiPriority w:val="9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473</Words>
  <Characters>2702</Characters>
  <Application>Microsoft Office Word</Application>
  <DocSecurity>0</DocSecurity>
  <Lines>22</Lines>
  <Paragraphs>6</Paragraphs>
  <ScaleCrop>false</ScaleCrop>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SYSBS</dc:creator>
  <cp:lastModifiedBy>SYSBS</cp:lastModifiedBy>
  <cp:revision>11</cp:revision>
  <dcterms:created xsi:type="dcterms:W3CDTF">2021-03-19T09:28:00Z</dcterms:created>
  <dcterms:modified xsi:type="dcterms:W3CDTF">2021-03-23T12:04:00Z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